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09B" w:rsidRDefault="00B43DA8" w:rsidP="0026509B">
      <w:pPr>
        <w:jc w:val="right"/>
        <w:rPr>
          <w:rFonts w:ascii="Calibri" w:hAnsi="Calibri" w:cs="Calibri"/>
          <w:b/>
          <w:sz w:val="22"/>
          <w:szCs w:val="22"/>
        </w:rPr>
      </w:pPr>
      <w:r>
        <w:rPr>
          <w:rFonts w:ascii="Calibri" w:hAnsi="Calibri" w:cs="Calibri"/>
          <w:b/>
          <w:sz w:val="22"/>
          <w:szCs w:val="22"/>
        </w:rPr>
        <w:t xml:space="preserve">Príloha č. </w:t>
      </w:r>
      <w:r w:rsidR="00930277">
        <w:rPr>
          <w:rFonts w:ascii="Calibri" w:hAnsi="Calibri" w:cs="Calibri"/>
          <w:b/>
          <w:sz w:val="22"/>
          <w:szCs w:val="22"/>
        </w:rPr>
        <w:t>3</w:t>
      </w:r>
      <w:r w:rsidR="0026509B">
        <w:rPr>
          <w:rFonts w:ascii="Calibri" w:hAnsi="Calibri" w:cs="Calibri"/>
          <w:b/>
          <w:sz w:val="22"/>
          <w:szCs w:val="22"/>
        </w:rPr>
        <w:t xml:space="preserve"> Návrh Kúpnej zmluvy</w:t>
      </w:r>
    </w:p>
    <w:p w:rsidR="0026509B" w:rsidRDefault="0026509B" w:rsidP="0026509B">
      <w:pPr>
        <w:rPr>
          <w:rFonts w:ascii="Calibri" w:hAnsi="Calibri" w:cs="Calibri"/>
          <w:b/>
          <w:sz w:val="22"/>
          <w:szCs w:val="22"/>
        </w:rPr>
      </w:pPr>
    </w:p>
    <w:p w:rsidR="003F24C5" w:rsidRPr="00EE4AAA" w:rsidRDefault="003025F6" w:rsidP="00DC75CA">
      <w:pPr>
        <w:jc w:val="center"/>
        <w:rPr>
          <w:rFonts w:ascii="Calibri" w:hAnsi="Calibri" w:cs="Calibri"/>
          <w:b/>
          <w:sz w:val="22"/>
          <w:szCs w:val="22"/>
        </w:rPr>
      </w:pPr>
      <w:r>
        <w:rPr>
          <w:rFonts w:ascii="Calibri" w:hAnsi="Calibri" w:cs="Calibri"/>
          <w:b/>
          <w:sz w:val="22"/>
          <w:szCs w:val="22"/>
        </w:rPr>
        <w:t>K</w:t>
      </w:r>
      <w:r w:rsidR="003F24C5" w:rsidRPr="00EE4AAA">
        <w:rPr>
          <w:rFonts w:ascii="Calibri" w:hAnsi="Calibri" w:cs="Calibri"/>
          <w:b/>
          <w:sz w:val="22"/>
          <w:szCs w:val="22"/>
        </w:rPr>
        <w:t>ÚPNA ZMLUVA</w:t>
      </w:r>
    </w:p>
    <w:p w:rsidR="003F24C5" w:rsidRPr="00764978" w:rsidRDefault="003F24C5" w:rsidP="00DC75CA">
      <w:pPr>
        <w:jc w:val="center"/>
        <w:rPr>
          <w:rFonts w:ascii="Calibri" w:hAnsi="Calibri" w:cs="Calibri"/>
          <w:sz w:val="22"/>
          <w:szCs w:val="22"/>
        </w:rPr>
      </w:pPr>
      <w:r w:rsidRPr="00764978">
        <w:rPr>
          <w:rFonts w:ascii="Calibri" w:hAnsi="Calibri" w:cs="Calibri"/>
          <w:sz w:val="22"/>
          <w:szCs w:val="22"/>
        </w:rPr>
        <w:t xml:space="preserve">uzavretá v súlade s ustanovením § </w:t>
      </w:r>
      <w:smartTag w:uri="urn:schemas-microsoft-com:office:smarttags" w:element="metricconverter">
        <w:smartTagPr>
          <w:attr w:name="ProductID" w:val="409 a"/>
        </w:smartTagPr>
        <w:r w:rsidRPr="00764978">
          <w:rPr>
            <w:rFonts w:ascii="Calibri" w:hAnsi="Calibri" w:cs="Calibri"/>
            <w:sz w:val="22"/>
            <w:szCs w:val="22"/>
          </w:rPr>
          <w:t>409 a</w:t>
        </w:r>
      </w:smartTag>
      <w:r w:rsidRPr="00764978">
        <w:rPr>
          <w:rFonts w:ascii="Calibri" w:hAnsi="Calibri" w:cs="Calibri"/>
          <w:sz w:val="22"/>
          <w:szCs w:val="22"/>
        </w:rPr>
        <w:t xml:space="preserve"> nasl. zákona č. 513/1991 Zb. Obchodného zákonníka</w:t>
      </w:r>
    </w:p>
    <w:p w:rsidR="003F24C5" w:rsidRDefault="003F24C5" w:rsidP="00DC75CA">
      <w:pPr>
        <w:jc w:val="center"/>
        <w:rPr>
          <w:rFonts w:ascii="Calibri" w:hAnsi="Calibri" w:cs="Calibri"/>
          <w:sz w:val="22"/>
          <w:szCs w:val="22"/>
        </w:rPr>
      </w:pPr>
      <w:r w:rsidRPr="00764978">
        <w:rPr>
          <w:rFonts w:ascii="Calibri" w:hAnsi="Calibri" w:cs="Calibri"/>
          <w:sz w:val="22"/>
          <w:szCs w:val="22"/>
        </w:rPr>
        <w:t>v znení ne</w:t>
      </w:r>
      <w:r w:rsidR="00597D06">
        <w:rPr>
          <w:rFonts w:ascii="Calibri" w:hAnsi="Calibri" w:cs="Calibri"/>
          <w:sz w:val="22"/>
          <w:szCs w:val="22"/>
        </w:rPr>
        <w:t>skorších predpisov (ďalej len „z</w:t>
      </w:r>
      <w:r w:rsidRPr="00764978">
        <w:rPr>
          <w:rFonts w:ascii="Calibri" w:hAnsi="Calibri" w:cs="Calibri"/>
          <w:sz w:val="22"/>
          <w:szCs w:val="22"/>
        </w:rPr>
        <w:t>mluva“) medzi</w:t>
      </w:r>
    </w:p>
    <w:p w:rsidR="00864A46" w:rsidRPr="00764978" w:rsidRDefault="00864A46"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p>
    <w:p w:rsidR="00930277" w:rsidRDefault="003F24C5" w:rsidP="003025F6">
      <w:pPr>
        <w:jc w:val="both"/>
        <w:rPr>
          <w:rFonts w:ascii="Calibri" w:hAnsi="Calibri" w:cs="Calibri"/>
          <w:b/>
          <w:sz w:val="22"/>
          <w:szCs w:val="22"/>
        </w:rPr>
      </w:pPr>
      <w:r w:rsidRPr="00EE4AAA">
        <w:rPr>
          <w:rFonts w:ascii="Calibri" w:hAnsi="Calibri" w:cs="Calibri"/>
          <w:b/>
          <w:sz w:val="22"/>
          <w:szCs w:val="22"/>
        </w:rPr>
        <w:t>Kupujúci:</w:t>
      </w:r>
      <w:r w:rsidR="00C239C9">
        <w:rPr>
          <w:rFonts w:ascii="Calibri" w:hAnsi="Calibri" w:cs="Calibri"/>
          <w:b/>
          <w:sz w:val="22"/>
          <w:szCs w:val="22"/>
        </w:rPr>
        <w:tab/>
      </w:r>
      <w:r w:rsidR="00C239C9">
        <w:rPr>
          <w:rFonts w:ascii="Calibri" w:hAnsi="Calibri" w:cs="Calibri"/>
          <w:b/>
          <w:sz w:val="22"/>
          <w:szCs w:val="22"/>
        </w:rPr>
        <w:tab/>
      </w:r>
      <w:r w:rsidR="00930277" w:rsidRPr="00930277">
        <w:rPr>
          <w:rFonts w:ascii="Calibri" w:hAnsi="Calibri" w:cs="Calibri"/>
          <w:b/>
          <w:sz w:val="22"/>
          <w:szCs w:val="22"/>
        </w:rPr>
        <w:t xml:space="preserve">Ján Haluška - Hamannax </w:t>
      </w:r>
    </w:p>
    <w:p w:rsidR="00930277" w:rsidRDefault="003F24C5" w:rsidP="003025F6">
      <w:pPr>
        <w:jc w:val="both"/>
        <w:rPr>
          <w:rFonts w:ascii="Calibri" w:hAnsi="Calibri" w:cs="Calibri"/>
          <w:sz w:val="22"/>
          <w:szCs w:val="22"/>
        </w:rPr>
      </w:pPr>
      <w:r w:rsidRPr="00764978">
        <w:rPr>
          <w:rFonts w:ascii="Calibri" w:hAnsi="Calibri" w:cs="Calibri"/>
          <w:sz w:val="22"/>
          <w:szCs w:val="22"/>
        </w:rPr>
        <w:t>Sídlo:</w:t>
      </w:r>
      <w:r w:rsidR="00C239C9">
        <w:rPr>
          <w:rFonts w:ascii="Calibri" w:hAnsi="Calibri" w:cs="Calibri"/>
          <w:sz w:val="22"/>
          <w:szCs w:val="22"/>
        </w:rPr>
        <w:tab/>
      </w:r>
      <w:r w:rsidR="00C239C9">
        <w:rPr>
          <w:rFonts w:ascii="Calibri" w:hAnsi="Calibri" w:cs="Calibri"/>
          <w:sz w:val="22"/>
          <w:szCs w:val="22"/>
        </w:rPr>
        <w:tab/>
      </w:r>
      <w:r w:rsidR="00C239C9">
        <w:rPr>
          <w:rFonts w:ascii="Calibri" w:hAnsi="Calibri" w:cs="Calibri"/>
          <w:sz w:val="22"/>
          <w:szCs w:val="22"/>
        </w:rPr>
        <w:tab/>
      </w:r>
      <w:r w:rsidR="00930277" w:rsidRPr="00930277">
        <w:rPr>
          <w:rFonts w:ascii="Calibri" w:hAnsi="Calibri" w:cs="Calibri"/>
          <w:sz w:val="22"/>
          <w:szCs w:val="22"/>
        </w:rPr>
        <w:t xml:space="preserve">Za Vŕšok 230, 976 69 Pohorelá </w:t>
      </w:r>
    </w:p>
    <w:p w:rsidR="00930277" w:rsidRPr="00930277" w:rsidRDefault="00930277" w:rsidP="00930277">
      <w:pPr>
        <w:jc w:val="both"/>
        <w:rPr>
          <w:rFonts w:ascii="Calibri" w:hAnsi="Calibri" w:cs="Calibri"/>
          <w:sz w:val="22"/>
          <w:szCs w:val="22"/>
        </w:rPr>
      </w:pPr>
      <w:r w:rsidRPr="00930277">
        <w:rPr>
          <w:rFonts w:ascii="Calibri" w:hAnsi="Calibri" w:cs="Calibri"/>
          <w:sz w:val="22"/>
          <w:szCs w:val="22"/>
        </w:rPr>
        <w:t>IČO :</w:t>
      </w:r>
      <w:r w:rsidRPr="00930277">
        <w:rPr>
          <w:rFonts w:ascii="Calibri" w:hAnsi="Calibri" w:cs="Calibri"/>
          <w:sz w:val="22"/>
          <w:szCs w:val="22"/>
        </w:rPr>
        <w:tab/>
      </w:r>
      <w:r w:rsidRPr="00930277">
        <w:rPr>
          <w:rFonts w:ascii="Calibri" w:hAnsi="Calibri" w:cs="Calibri"/>
          <w:sz w:val="22"/>
          <w:szCs w:val="22"/>
        </w:rPr>
        <w:tab/>
      </w:r>
      <w:r>
        <w:rPr>
          <w:rFonts w:ascii="Calibri" w:hAnsi="Calibri" w:cs="Calibri"/>
          <w:sz w:val="22"/>
          <w:szCs w:val="22"/>
        </w:rPr>
        <w:tab/>
      </w:r>
      <w:r w:rsidRPr="00930277">
        <w:rPr>
          <w:rFonts w:ascii="Calibri" w:hAnsi="Calibri" w:cs="Calibri"/>
          <w:sz w:val="22"/>
          <w:szCs w:val="22"/>
        </w:rPr>
        <w:t>32227507</w:t>
      </w:r>
      <w:r w:rsidRPr="00930277">
        <w:rPr>
          <w:rFonts w:ascii="Calibri" w:hAnsi="Calibri" w:cs="Calibri"/>
          <w:sz w:val="22"/>
          <w:szCs w:val="22"/>
        </w:rPr>
        <w:tab/>
      </w:r>
      <w:r w:rsidRPr="00930277">
        <w:rPr>
          <w:rFonts w:ascii="Calibri" w:hAnsi="Calibri" w:cs="Calibri"/>
          <w:sz w:val="22"/>
          <w:szCs w:val="22"/>
        </w:rPr>
        <w:tab/>
      </w:r>
      <w:r w:rsidRPr="00930277">
        <w:rPr>
          <w:rFonts w:ascii="Calibri" w:hAnsi="Calibri" w:cs="Calibri"/>
          <w:sz w:val="22"/>
          <w:szCs w:val="22"/>
        </w:rPr>
        <w:tab/>
        <w:t xml:space="preserve">  </w:t>
      </w:r>
    </w:p>
    <w:p w:rsidR="00930277" w:rsidRDefault="00930277" w:rsidP="00930277">
      <w:pPr>
        <w:jc w:val="both"/>
        <w:rPr>
          <w:rFonts w:ascii="Calibri" w:hAnsi="Calibri" w:cs="Calibri"/>
          <w:sz w:val="22"/>
          <w:szCs w:val="22"/>
        </w:rPr>
      </w:pPr>
      <w:r w:rsidRPr="00930277">
        <w:rPr>
          <w:rFonts w:ascii="Calibri" w:hAnsi="Calibri" w:cs="Calibri"/>
          <w:sz w:val="22"/>
          <w:szCs w:val="22"/>
        </w:rPr>
        <w:t xml:space="preserve">IČ DPH: </w:t>
      </w:r>
      <w:r w:rsidRPr="00930277">
        <w:rPr>
          <w:rFonts w:ascii="Calibri" w:hAnsi="Calibri" w:cs="Calibri"/>
          <w:sz w:val="22"/>
          <w:szCs w:val="22"/>
        </w:rPr>
        <w:tab/>
      </w:r>
      <w:r>
        <w:rPr>
          <w:rFonts w:ascii="Calibri" w:hAnsi="Calibri" w:cs="Calibri"/>
          <w:sz w:val="22"/>
          <w:szCs w:val="22"/>
        </w:rPr>
        <w:tab/>
      </w:r>
      <w:r w:rsidRPr="00930277">
        <w:rPr>
          <w:rFonts w:ascii="Calibri" w:hAnsi="Calibri" w:cs="Calibri"/>
          <w:sz w:val="22"/>
          <w:szCs w:val="22"/>
        </w:rPr>
        <w:t>SK 1020565898</w:t>
      </w:r>
      <w:r w:rsidRPr="00930277">
        <w:rPr>
          <w:rFonts w:ascii="Calibri" w:hAnsi="Calibri" w:cs="Calibri"/>
          <w:sz w:val="22"/>
          <w:szCs w:val="22"/>
        </w:rPr>
        <w:tab/>
        <w:t xml:space="preserve">              </w:t>
      </w:r>
    </w:p>
    <w:p w:rsidR="003F24C5" w:rsidRPr="0069652A" w:rsidRDefault="003F24C5" w:rsidP="00930277">
      <w:pPr>
        <w:jc w:val="both"/>
        <w:rPr>
          <w:sz w:val="24"/>
          <w:szCs w:val="24"/>
        </w:rPr>
      </w:pPr>
      <w:r w:rsidRPr="00764978">
        <w:rPr>
          <w:rFonts w:ascii="Calibri" w:hAnsi="Calibri" w:cs="Calibri"/>
          <w:sz w:val="22"/>
          <w:szCs w:val="22"/>
        </w:rPr>
        <w:t>Bankové spojenie:</w:t>
      </w:r>
      <w:r w:rsidR="00C239C9">
        <w:rPr>
          <w:rFonts w:ascii="Calibri" w:hAnsi="Calibri" w:cs="Calibri"/>
          <w:sz w:val="22"/>
          <w:szCs w:val="22"/>
        </w:rPr>
        <w:tab/>
      </w:r>
      <w:r w:rsidR="0069652A" w:rsidRPr="0069652A">
        <w:rPr>
          <w:rFonts w:ascii="Calibri" w:hAnsi="Calibri" w:cs="Calibri"/>
          <w:sz w:val="22"/>
          <w:szCs w:val="22"/>
        </w:rPr>
        <w:t>Tatra banka, a.s.</w:t>
      </w:r>
    </w:p>
    <w:p w:rsidR="003D55A9" w:rsidRDefault="00F71567" w:rsidP="003025F6">
      <w:pPr>
        <w:jc w:val="both"/>
        <w:rPr>
          <w:sz w:val="24"/>
          <w:szCs w:val="24"/>
        </w:rPr>
      </w:pPr>
      <w:r w:rsidRPr="00764978">
        <w:rPr>
          <w:rFonts w:ascii="Calibri" w:hAnsi="Calibri" w:cs="Calibri"/>
          <w:sz w:val="22"/>
          <w:szCs w:val="22"/>
        </w:rPr>
        <w:t>Číslo účtu:</w:t>
      </w:r>
      <w:r w:rsidR="00C239C9">
        <w:rPr>
          <w:rFonts w:ascii="Calibri" w:hAnsi="Calibri" w:cs="Calibri"/>
          <w:sz w:val="22"/>
          <w:szCs w:val="22"/>
        </w:rPr>
        <w:tab/>
      </w:r>
      <w:r w:rsidR="00C239C9">
        <w:rPr>
          <w:rFonts w:ascii="Calibri" w:hAnsi="Calibri" w:cs="Calibri"/>
          <w:sz w:val="22"/>
          <w:szCs w:val="22"/>
        </w:rPr>
        <w:tab/>
      </w:r>
      <w:r w:rsidR="00CF58A6" w:rsidRPr="00CF58A6">
        <w:rPr>
          <w:rFonts w:ascii="Calibri" w:hAnsi="Calibri" w:cs="Calibri"/>
          <w:sz w:val="22"/>
          <w:szCs w:val="22"/>
        </w:rPr>
        <w:t>SK59 1100 0000 0026 2413 1518</w:t>
      </w:r>
    </w:p>
    <w:p w:rsidR="003F24C5" w:rsidRDefault="003F24C5" w:rsidP="003025F6">
      <w:pPr>
        <w:jc w:val="both"/>
        <w:rPr>
          <w:rFonts w:ascii="Calibri" w:hAnsi="Calibri" w:cs="Calibri"/>
          <w:sz w:val="22"/>
          <w:szCs w:val="22"/>
        </w:rPr>
      </w:pPr>
      <w:r w:rsidRPr="00764978">
        <w:rPr>
          <w:rFonts w:ascii="Calibri" w:hAnsi="Calibri" w:cs="Calibri"/>
          <w:sz w:val="22"/>
          <w:szCs w:val="22"/>
        </w:rPr>
        <w:t>Zastúpený:</w:t>
      </w:r>
      <w:r w:rsidR="00C239C9">
        <w:rPr>
          <w:rFonts w:ascii="Calibri" w:hAnsi="Calibri" w:cs="Calibri"/>
          <w:sz w:val="22"/>
          <w:szCs w:val="22"/>
        </w:rPr>
        <w:tab/>
      </w:r>
      <w:r w:rsidR="00C239C9">
        <w:rPr>
          <w:rFonts w:ascii="Calibri" w:hAnsi="Calibri" w:cs="Calibri"/>
          <w:sz w:val="22"/>
          <w:szCs w:val="22"/>
        </w:rPr>
        <w:tab/>
      </w:r>
      <w:r w:rsidR="00BE0278">
        <w:rPr>
          <w:rFonts w:ascii="Calibri" w:hAnsi="Calibri" w:cs="Calibri"/>
          <w:sz w:val="22"/>
          <w:szCs w:val="22"/>
        </w:rPr>
        <w:t>Ján Haluška - majiteľ</w:t>
      </w:r>
    </w:p>
    <w:p w:rsidR="00C239C9" w:rsidRPr="00764978" w:rsidRDefault="00C239C9" w:rsidP="003025F6">
      <w:pPr>
        <w:ind w:left="2124" w:hanging="2124"/>
        <w:jc w:val="both"/>
        <w:rPr>
          <w:rFonts w:ascii="Calibri" w:hAnsi="Calibri" w:cs="Calibri"/>
          <w:sz w:val="22"/>
          <w:szCs w:val="22"/>
        </w:rPr>
      </w:pPr>
      <w:r>
        <w:rPr>
          <w:rFonts w:ascii="Calibri" w:hAnsi="Calibri" w:cs="Calibri"/>
          <w:sz w:val="22"/>
          <w:szCs w:val="22"/>
        </w:rPr>
        <w:t>Forma:</w:t>
      </w:r>
      <w:r>
        <w:rPr>
          <w:rFonts w:ascii="Calibri" w:hAnsi="Calibri" w:cs="Calibri"/>
          <w:sz w:val="22"/>
          <w:szCs w:val="22"/>
        </w:rPr>
        <w:tab/>
      </w:r>
      <w:r w:rsidR="001615BA">
        <w:rPr>
          <w:rFonts w:ascii="Calibri" w:hAnsi="Calibri" w:cs="Calibri"/>
          <w:sz w:val="22"/>
          <w:szCs w:val="22"/>
        </w:rPr>
        <w:t>FO</w:t>
      </w:r>
    </w:p>
    <w:p w:rsidR="00CB7045" w:rsidRDefault="00CB7045" w:rsidP="003025F6">
      <w:pPr>
        <w:autoSpaceDE w:val="0"/>
        <w:autoSpaceDN w:val="0"/>
        <w:adjustRightInd w:val="0"/>
        <w:jc w:val="both"/>
        <w:rPr>
          <w:rFonts w:ascii="Calibri" w:eastAsia="Calibri" w:hAnsi="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(ďalej len „kupujúci“)</w:t>
      </w:r>
    </w:p>
    <w:p w:rsidR="005C6474" w:rsidRDefault="005C6474"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a</w:t>
      </w:r>
    </w:p>
    <w:p w:rsidR="003F24C5" w:rsidRPr="00764978" w:rsidRDefault="003F24C5" w:rsidP="003025F6">
      <w:pPr>
        <w:jc w:val="both"/>
        <w:rPr>
          <w:rFonts w:ascii="Calibri" w:hAnsi="Calibri" w:cs="Calibri"/>
          <w:sz w:val="22"/>
          <w:szCs w:val="22"/>
        </w:rPr>
      </w:pPr>
    </w:p>
    <w:p w:rsidR="00D8711C" w:rsidRPr="00C351DB" w:rsidRDefault="003F24C5" w:rsidP="003025F6">
      <w:pPr>
        <w:tabs>
          <w:tab w:val="left" w:pos="2410"/>
        </w:tabs>
        <w:jc w:val="both"/>
        <w:rPr>
          <w:rFonts w:ascii="Calibri" w:hAnsi="Calibri" w:cs="Calibri"/>
          <w:b/>
          <w:sz w:val="22"/>
          <w:szCs w:val="22"/>
        </w:rPr>
      </w:pPr>
      <w:r w:rsidRPr="00C351DB">
        <w:rPr>
          <w:rFonts w:ascii="Calibri" w:hAnsi="Calibri" w:cs="Calibri"/>
          <w:b/>
          <w:sz w:val="22"/>
          <w:szCs w:val="22"/>
        </w:rPr>
        <w:t xml:space="preserve">Predávajúci: </w:t>
      </w:r>
      <w:r w:rsidRPr="00C351DB">
        <w:rPr>
          <w:rFonts w:ascii="Calibri" w:hAnsi="Calibri" w:cs="Calibri"/>
          <w:b/>
          <w:sz w:val="22"/>
          <w:szCs w:val="22"/>
        </w:rPr>
        <w:tab/>
      </w:r>
      <w:r w:rsidR="002E4F93" w:rsidRPr="00C351DB">
        <w:rPr>
          <w:rFonts w:ascii="Calibri" w:hAnsi="Calibri" w:cs="Calibri"/>
          <w:b/>
          <w:sz w:val="22"/>
          <w:szCs w:val="22"/>
        </w:rPr>
        <w:t xml:space="preserve">  </w:t>
      </w:r>
    </w:p>
    <w:p w:rsidR="003F24C5" w:rsidRPr="00C351DB" w:rsidRDefault="003F24C5" w:rsidP="003025F6">
      <w:pPr>
        <w:tabs>
          <w:tab w:val="left" w:pos="2410"/>
        </w:tabs>
        <w:jc w:val="both"/>
        <w:rPr>
          <w:rFonts w:ascii="Calibri" w:hAnsi="Calibri" w:cs="Calibri"/>
          <w:sz w:val="22"/>
          <w:szCs w:val="22"/>
        </w:rPr>
      </w:pPr>
      <w:r w:rsidRPr="00C351DB">
        <w:rPr>
          <w:rFonts w:ascii="Calibri" w:hAnsi="Calibri" w:cs="Calibri"/>
          <w:sz w:val="22"/>
          <w:szCs w:val="22"/>
        </w:rPr>
        <w:t xml:space="preserve">Sídlo: </w:t>
      </w:r>
      <w:r w:rsidRPr="00C351DB">
        <w:rPr>
          <w:rFonts w:ascii="Calibri" w:hAnsi="Calibri" w:cs="Calibri"/>
          <w:sz w:val="22"/>
          <w:szCs w:val="22"/>
        </w:rPr>
        <w:tab/>
      </w:r>
      <w:r w:rsidR="00E12455" w:rsidRPr="00C351DB">
        <w:rPr>
          <w:rFonts w:ascii="Calibri" w:hAnsi="Calibri" w:cs="Calibri"/>
          <w:sz w:val="22"/>
          <w:szCs w:val="22"/>
        </w:rPr>
        <w:t xml:space="preserve">  </w:t>
      </w:r>
    </w:p>
    <w:p w:rsidR="00D8711C" w:rsidRPr="00C351DB" w:rsidRDefault="003F24C5" w:rsidP="003025F6">
      <w:pPr>
        <w:tabs>
          <w:tab w:val="left" w:pos="2410"/>
        </w:tabs>
        <w:jc w:val="both"/>
        <w:rPr>
          <w:rFonts w:ascii="Calibri" w:hAnsi="Calibri" w:cs="Calibri"/>
          <w:sz w:val="22"/>
          <w:szCs w:val="22"/>
        </w:rPr>
      </w:pPr>
      <w:r w:rsidRPr="00C351DB">
        <w:rPr>
          <w:rFonts w:ascii="Calibri" w:hAnsi="Calibri" w:cs="Calibri"/>
          <w:sz w:val="22"/>
          <w:szCs w:val="22"/>
        </w:rPr>
        <w:t xml:space="preserve">IČO: </w:t>
      </w:r>
      <w:r w:rsidRPr="00C351DB">
        <w:rPr>
          <w:rFonts w:ascii="Calibri" w:hAnsi="Calibri" w:cs="Calibri"/>
          <w:sz w:val="22"/>
          <w:szCs w:val="22"/>
        </w:rPr>
        <w:tab/>
      </w:r>
      <w:r w:rsidR="00E12455" w:rsidRPr="00C351DB">
        <w:rPr>
          <w:rFonts w:ascii="Calibri" w:hAnsi="Calibri" w:cs="Calibri"/>
          <w:sz w:val="22"/>
          <w:szCs w:val="22"/>
        </w:rPr>
        <w:t xml:space="preserve">  </w:t>
      </w:r>
    </w:p>
    <w:p w:rsidR="003F24C5" w:rsidRPr="00C351DB" w:rsidRDefault="003F24C5" w:rsidP="003025F6">
      <w:pPr>
        <w:tabs>
          <w:tab w:val="left" w:pos="2410"/>
        </w:tabs>
        <w:jc w:val="both"/>
        <w:rPr>
          <w:rFonts w:ascii="Calibri" w:hAnsi="Calibri" w:cs="Calibri"/>
          <w:sz w:val="22"/>
          <w:szCs w:val="22"/>
        </w:rPr>
      </w:pPr>
      <w:r w:rsidRPr="00C351DB">
        <w:rPr>
          <w:rFonts w:ascii="Calibri" w:hAnsi="Calibri" w:cs="Calibri"/>
          <w:sz w:val="22"/>
          <w:szCs w:val="22"/>
        </w:rPr>
        <w:t xml:space="preserve">DIČ: </w:t>
      </w:r>
      <w:r w:rsidRPr="00C351DB">
        <w:rPr>
          <w:rFonts w:ascii="Calibri" w:hAnsi="Calibri" w:cs="Calibri"/>
          <w:sz w:val="22"/>
          <w:szCs w:val="22"/>
        </w:rPr>
        <w:tab/>
      </w:r>
      <w:r w:rsidR="002E4F93" w:rsidRPr="00C351DB">
        <w:rPr>
          <w:rFonts w:ascii="Calibri" w:hAnsi="Calibri" w:cs="Calibri"/>
          <w:sz w:val="22"/>
          <w:szCs w:val="22"/>
        </w:rPr>
        <w:t xml:space="preserve">  </w:t>
      </w:r>
    </w:p>
    <w:p w:rsidR="003F24C5" w:rsidRPr="00C351DB" w:rsidRDefault="003F24C5" w:rsidP="003025F6">
      <w:pPr>
        <w:tabs>
          <w:tab w:val="left" w:pos="2410"/>
        </w:tabs>
        <w:jc w:val="both"/>
        <w:rPr>
          <w:rFonts w:ascii="Calibri" w:hAnsi="Calibri" w:cs="Calibri"/>
          <w:sz w:val="22"/>
          <w:szCs w:val="22"/>
        </w:rPr>
      </w:pPr>
      <w:r w:rsidRPr="00C351DB">
        <w:rPr>
          <w:rFonts w:ascii="Calibri" w:hAnsi="Calibri" w:cs="Calibri"/>
          <w:sz w:val="22"/>
          <w:szCs w:val="22"/>
        </w:rPr>
        <w:t>IČ</w:t>
      </w:r>
      <w:r w:rsidR="00993A48" w:rsidRPr="00C351DB">
        <w:rPr>
          <w:rFonts w:ascii="Calibri" w:hAnsi="Calibri" w:cs="Calibri"/>
          <w:sz w:val="22"/>
          <w:szCs w:val="22"/>
        </w:rPr>
        <w:t xml:space="preserve"> </w:t>
      </w:r>
      <w:r w:rsidRPr="00C351DB">
        <w:rPr>
          <w:rFonts w:ascii="Calibri" w:hAnsi="Calibri" w:cs="Calibri"/>
          <w:sz w:val="22"/>
          <w:szCs w:val="22"/>
        </w:rPr>
        <w:t xml:space="preserve">DPH: </w:t>
      </w:r>
      <w:r w:rsidR="002E4F93" w:rsidRPr="00C351DB">
        <w:rPr>
          <w:rFonts w:ascii="Calibri" w:hAnsi="Calibri" w:cs="Calibri"/>
          <w:sz w:val="22"/>
          <w:szCs w:val="22"/>
        </w:rPr>
        <w:t xml:space="preserve">                                   </w:t>
      </w:r>
    </w:p>
    <w:p w:rsidR="00E12455" w:rsidRPr="00C351DB" w:rsidRDefault="00C4568A" w:rsidP="003025F6">
      <w:pPr>
        <w:tabs>
          <w:tab w:val="left" w:pos="2410"/>
        </w:tabs>
        <w:jc w:val="both"/>
        <w:rPr>
          <w:rFonts w:ascii="Calibri" w:hAnsi="Calibri" w:cs="Calibri"/>
          <w:sz w:val="22"/>
          <w:szCs w:val="22"/>
        </w:rPr>
      </w:pPr>
      <w:r w:rsidRPr="00C351DB">
        <w:rPr>
          <w:rFonts w:ascii="Calibri" w:hAnsi="Calibri" w:cs="Calibri"/>
          <w:sz w:val="22"/>
          <w:szCs w:val="22"/>
        </w:rPr>
        <w:t xml:space="preserve">Bankové spojenie:                  </w:t>
      </w:r>
    </w:p>
    <w:p w:rsidR="00C4568A" w:rsidRPr="00C351DB" w:rsidRDefault="00C4568A" w:rsidP="003025F6">
      <w:pPr>
        <w:tabs>
          <w:tab w:val="left" w:pos="2410"/>
        </w:tabs>
        <w:jc w:val="both"/>
        <w:rPr>
          <w:rFonts w:ascii="Calibri" w:hAnsi="Calibri" w:cs="Calibri"/>
          <w:sz w:val="22"/>
          <w:szCs w:val="22"/>
        </w:rPr>
      </w:pPr>
      <w:r w:rsidRPr="00C351DB">
        <w:rPr>
          <w:rFonts w:ascii="Calibri" w:hAnsi="Calibri" w:cs="Calibri"/>
          <w:sz w:val="22"/>
          <w:szCs w:val="22"/>
        </w:rPr>
        <w:t xml:space="preserve">Číslo účtu:                                </w:t>
      </w:r>
    </w:p>
    <w:p w:rsidR="00CB7045" w:rsidRPr="00C351DB" w:rsidRDefault="000A0632" w:rsidP="003025F6">
      <w:pPr>
        <w:tabs>
          <w:tab w:val="left" w:pos="2410"/>
        </w:tabs>
        <w:jc w:val="both"/>
        <w:rPr>
          <w:rFonts w:ascii="Calibri" w:hAnsi="Calibri" w:cs="Calibri"/>
          <w:sz w:val="22"/>
          <w:szCs w:val="22"/>
        </w:rPr>
      </w:pPr>
      <w:r w:rsidRPr="00C351DB">
        <w:rPr>
          <w:rFonts w:ascii="Calibri" w:hAnsi="Calibri" w:cs="Calibri"/>
          <w:sz w:val="22"/>
          <w:szCs w:val="22"/>
        </w:rPr>
        <w:t>Zastúpený:</w:t>
      </w:r>
      <w:r w:rsidR="0068111D" w:rsidRPr="00C351DB">
        <w:rPr>
          <w:rFonts w:ascii="Calibri" w:hAnsi="Calibri" w:cs="Calibri"/>
          <w:sz w:val="22"/>
          <w:szCs w:val="22"/>
        </w:rPr>
        <w:tab/>
        <w:t xml:space="preserve">  </w:t>
      </w:r>
    </w:p>
    <w:p w:rsidR="005C6474" w:rsidRPr="00C351DB" w:rsidRDefault="005C6474" w:rsidP="003025F6">
      <w:pPr>
        <w:tabs>
          <w:tab w:val="left" w:pos="2410"/>
        </w:tabs>
        <w:jc w:val="both"/>
        <w:rPr>
          <w:rFonts w:ascii="Calibri" w:hAnsi="Calibri" w:cs="Calibri"/>
          <w:sz w:val="22"/>
          <w:szCs w:val="22"/>
        </w:rPr>
      </w:pPr>
      <w:r w:rsidRPr="00C351DB">
        <w:rPr>
          <w:rFonts w:ascii="Calibri" w:hAnsi="Calibri" w:cs="Calibri"/>
          <w:sz w:val="22"/>
          <w:szCs w:val="22"/>
        </w:rPr>
        <w:t xml:space="preserve">E-mail:                         </w:t>
      </w:r>
      <w:r w:rsidRPr="00C351DB">
        <w:rPr>
          <w:rFonts w:ascii="Calibri" w:hAnsi="Calibri" w:cs="Calibri"/>
          <w:sz w:val="22"/>
          <w:szCs w:val="22"/>
        </w:rPr>
        <w:tab/>
        <w:t xml:space="preserve">  </w:t>
      </w:r>
      <w:r w:rsidRPr="00C351DB">
        <w:rPr>
          <w:rFonts w:ascii="Calibri" w:hAnsi="Calibri" w:cs="Calibri"/>
          <w:sz w:val="22"/>
          <w:szCs w:val="22"/>
        </w:rPr>
        <w:tab/>
      </w:r>
    </w:p>
    <w:p w:rsidR="00930277" w:rsidRDefault="005C6474" w:rsidP="00930277">
      <w:pPr>
        <w:tabs>
          <w:tab w:val="left" w:pos="2410"/>
        </w:tabs>
        <w:jc w:val="both"/>
        <w:rPr>
          <w:rFonts w:ascii="Calibri" w:hAnsi="Calibri" w:cs="Calibri"/>
          <w:sz w:val="22"/>
          <w:szCs w:val="22"/>
        </w:rPr>
      </w:pPr>
      <w:r w:rsidRPr="00C351DB">
        <w:rPr>
          <w:rFonts w:ascii="Calibri" w:hAnsi="Calibri" w:cs="Calibri"/>
          <w:sz w:val="22"/>
          <w:szCs w:val="22"/>
        </w:rPr>
        <w:t>Te</w:t>
      </w:r>
      <w:r w:rsidR="00930277">
        <w:rPr>
          <w:rFonts w:ascii="Calibri" w:hAnsi="Calibri" w:cs="Calibri"/>
          <w:sz w:val="22"/>
          <w:szCs w:val="22"/>
        </w:rPr>
        <w:t xml:space="preserve">lefonický kontakt:    </w:t>
      </w:r>
    </w:p>
    <w:p w:rsidR="005C6474" w:rsidRDefault="005C6474" w:rsidP="00930277">
      <w:pPr>
        <w:tabs>
          <w:tab w:val="left" w:pos="2410"/>
        </w:tabs>
        <w:jc w:val="both"/>
        <w:rPr>
          <w:rFonts w:ascii="Calibri" w:hAnsi="Calibri" w:cs="Calibri"/>
          <w:sz w:val="22"/>
          <w:szCs w:val="22"/>
        </w:rPr>
      </w:pPr>
      <w:r w:rsidRPr="00C351DB">
        <w:rPr>
          <w:rFonts w:ascii="Calibri" w:hAnsi="Calibri" w:cs="Calibri"/>
          <w:sz w:val="22"/>
          <w:szCs w:val="22"/>
        </w:rPr>
        <w:t>zapísaný v</w:t>
      </w:r>
      <w:r w:rsidR="00ED6537">
        <w:rPr>
          <w:rFonts w:ascii="Calibri" w:hAnsi="Calibri" w:cs="Calibri"/>
          <w:sz w:val="22"/>
          <w:szCs w:val="22"/>
        </w:rPr>
        <w:t> </w:t>
      </w:r>
      <w:r w:rsidRPr="00C351DB">
        <w:rPr>
          <w:rFonts w:ascii="Calibri" w:hAnsi="Calibri" w:cs="Calibri"/>
          <w:sz w:val="22"/>
          <w:szCs w:val="22"/>
        </w:rPr>
        <w:t>Obchodnom</w:t>
      </w:r>
      <w:r w:rsidR="00ED6537">
        <w:rPr>
          <w:rFonts w:ascii="Calibri" w:hAnsi="Calibri" w:cs="Calibri"/>
          <w:sz w:val="22"/>
          <w:szCs w:val="22"/>
        </w:rPr>
        <w:t>/Živnostenskom</w:t>
      </w:r>
      <w:r w:rsidRPr="00C351DB">
        <w:rPr>
          <w:rFonts w:ascii="Calibri" w:hAnsi="Calibri" w:cs="Calibri"/>
          <w:sz w:val="22"/>
          <w:szCs w:val="22"/>
        </w:rPr>
        <w:t xml:space="preserve"> registri </w:t>
      </w:r>
      <w:r w:rsidR="00C351DB">
        <w:rPr>
          <w:rFonts w:ascii="Calibri" w:hAnsi="Calibri" w:cs="Calibri"/>
          <w:sz w:val="22"/>
          <w:szCs w:val="22"/>
        </w:rPr>
        <w:t>..............</w:t>
      </w:r>
    </w:p>
    <w:p w:rsidR="00CB7045" w:rsidRDefault="00CB7045" w:rsidP="003025F6">
      <w:pPr>
        <w:tabs>
          <w:tab w:val="left" w:pos="2410"/>
        </w:tabs>
        <w:jc w:val="both"/>
        <w:rPr>
          <w:rFonts w:ascii="Calibri" w:hAnsi="Calibri" w:cs="Calibri"/>
          <w:sz w:val="22"/>
          <w:szCs w:val="22"/>
        </w:rPr>
      </w:pPr>
    </w:p>
    <w:p w:rsidR="003F24C5" w:rsidRPr="00764978" w:rsidRDefault="003F24C5" w:rsidP="003025F6">
      <w:pPr>
        <w:tabs>
          <w:tab w:val="left" w:pos="2410"/>
        </w:tabs>
        <w:jc w:val="both"/>
        <w:rPr>
          <w:rFonts w:ascii="Calibri" w:hAnsi="Calibri" w:cs="Calibri"/>
          <w:sz w:val="22"/>
          <w:szCs w:val="22"/>
        </w:rPr>
      </w:pPr>
      <w:r w:rsidRPr="00764978">
        <w:rPr>
          <w:rFonts w:ascii="Calibri" w:hAnsi="Calibri" w:cs="Calibri"/>
          <w:sz w:val="22"/>
          <w:szCs w:val="22"/>
        </w:rPr>
        <w:t>(ďalej len „predávajúci“)</w:t>
      </w:r>
    </w:p>
    <w:p w:rsidR="00C351DB" w:rsidRPr="00764978" w:rsidRDefault="00C351DB" w:rsidP="003025F6">
      <w:pPr>
        <w:jc w:val="both"/>
        <w:rPr>
          <w:rFonts w:ascii="Calibri" w:hAnsi="Calibri" w:cs="Calibri"/>
          <w:sz w:val="22"/>
          <w:szCs w:val="22"/>
        </w:rPr>
      </w:pPr>
    </w:p>
    <w:p w:rsidR="003F24C5" w:rsidRPr="00CF4950" w:rsidRDefault="003F24C5" w:rsidP="003025F6">
      <w:pPr>
        <w:keepNext/>
        <w:autoSpaceDE w:val="0"/>
        <w:autoSpaceDN w:val="0"/>
        <w:adjustRightInd w:val="0"/>
        <w:spacing w:after="240"/>
        <w:jc w:val="both"/>
        <w:rPr>
          <w:rFonts w:ascii="Calibri" w:hAnsi="Calibri" w:cs="Calibri"/>
          <w:b/>
          <w:sz w:val="22"/>
          <w:szCs w:val="22"/>
        </w:rPr>
      </w:pPr>
      <w:r w:rsidRPr="00CF4950">
        <w:rPr>
          <w:rFonts w:ascii="Calibri" w:hAnsi="Calibri" w:cs="Calibri"/>
          <w:b/>
          <w:sz w:val="22"/>
          <w:szCs w:val="22"/>
        </w:rPr>
        <w:t>Preambula</w:t>
      </w:r>
    </w:p>
    <w:p w:rsidR="003F24C5" w:rsidRPr="00EE4AAA" w:rsidRDefault="003F24C5" w:rsidP="003025F6">
      <w:pPr>
        <w:autoSpaceDE w:val="0"/>
        <w:autoSpaceDN w:val="0"/>
        <w:adjustRightInd w:val="0"/>
        <w:jc w:val="both"/>
        <w:rPr>
          <w:rFonts w:ascii="Calibri" w:hAnsi="Calibri" w:cs="Calibri"/>
          <w:sz w:val="22"/>
          <w:szCs w:val="22"/>
        </w:rPr>
      </w:pPr>
      <w:r w:rsidRPr="00EE4AAA">
        <w:rPr>
          <w:rFonts w:ascii="Calibri" w:hAnsi="Calibri" w:cs="Calibri"/>
          <w:sz w:val="22"/>
          <w:szCs w:val="22"/>
        </w:rPr>
        <w:t xml:space="preserve">1. Zmluvné strany berú na vedomie, že predmet zmluvy je spolufinancovaný </w:t>
      </w:r>
      <w:r w:rsidR="00484FA0">
        <w:rPr>
          <w:rFonts w:ascii="Calibri" w:hAnsi="Calibri" w:cs="Calibri"/>
          <w:sz w:val="22"/>
          <w:szCs w:val="22"/>
        </w:rPr>
        <w:t xml:space="preserve">v rámci </w:t>
      </w:r>
      <w:r w:rsidRPr="00EE4AAA">
        <w:rPr>
          <w:rFonts w:ascii="Calibri" w:hAnsi="Calibri" w:cs="Calibri"/>
          <w:sz w:val="22"/>
          <w:szCs w:val="22"/>
        </w:rPr>
        <w:t>projekt</w:t>
      </w:r>
      <w:r w:rsidR="00484FA0">
        <w:rPr>
          <w:rFonts w:ascii="Calibri" w:hAnsi="Calibri" w:cs="Calibri"/>
          <w:sz w:val="22"/>
          <w:szCs w:val="22"/>
        </w:rPr>
        <w:t>u</w:t>
      </w:r>
      <w:r w:rsidR="00D8711C" w:rsidRPr="00764978">
        <w:rPr>
          <w:rFonts w:ascii="Calibri" w:hAnsi="Calibri" w:cs="Calibri"/>
          <w:sz w:val="22"/>
          <w:szCs w:val="22"/>
        </w:rPr>
        <w:t xml:space="preserve"> </w:t>
      </w:r>
      <w:r w:rsidR="008334E1">
        <w:rPr>
          <w:rFonts w:ascii="Calibri" w:hAnsi="Calibri" w:cs="Calibri"/>
          <w:sz w:val="22"/>
          <w:szCs w:val="22"/>
        </w:rPr>
        <w:t>Podpora podnikania a inovácií</w:t>
      </w:r>
      <w:r w:rsidR="00CB7045">
        <w:rPr>
          <w:rFonts w:ascii="Calibri" w:hAnsi="Calibri" w:cs="Calibri"/>
          <w:sz w:val="22"/>
          <w:szCs w:val="22"/>
        </w:rPr>
        <w:t xml:space="preserve"> </w:t>
      </w:r>
      <w:r w:rsidR="007C21AC">
        <w:rPr>
          <w:rFonts w:ascii="Calibri" w:hAnsi="Calibri" w:cs="Calibri"/>
          <w:sz w:val="22"/>
          <w:szCs w:val="22"/>
        </w:rPr>
        <w:t xml:space="preserve">v rámci výzvy </w:t>
      </w:r>
      <w:r w:rsidR="007C21AC" w:rsidRPr="007C21AC">
        <w:rPr>
          <w:rFonts w:ascii="Calibri" w:hAnsi="Calibri" w:cs="Calibri"/>
          <w:sz w:val="22"/>
          <w:szCs w:val="22"/>
        </w:rPr>
        <w:t>IROP-CLLD-P833-511-001</w:t>
      </w:r>
      <w:r w:rsidR="00CB7045">
        <w:rPr>
          <w:rFonts w:ascii="Calibri" w:hAnsi="Calibri" w:cs="Calibri"/>
          <w:sz w:val="22"/>
          <w:szCs w:val="22"/>
        </w:rPr>
        <w:t>.</w:t>
      </w:r>
      <w:r w:rsidR="00864A46">
        <w:rPr>
          <w:rFonts w:ascii="Calibri" w:hAnsi="Calibri" w:cs="Calibri"/>
          <w:sz w:val="22"/>
          <w:szCs w:val="22"/>
        </w:rPr>
        <w:t xml:space="preserve"> </w:t>
      </w:r>
      <w:r w:rsidRPr="00EE4AAA">
        <w:rPr>
          <w:rFonts w:ascii="Calibri" w:hAnsi="Calibri" w:cs="Calibri"/>
          <w:sz w:val="22"/>
          <w:szCs w:val="22"/>
        </w:rPr>
        <w:t>Táto zmluva rešpektuje podmienky Zmluvy o</w:t>
      </w:r>
      <w:r w:rsidR="002F0B03">
        <w:rPr>
          <w:rFonts w:ascii="Calibri" w:hAnsi="Calibri" w:cs="Calibri"/>
          <w:sz w:val="22"/>
          <w:szCs w:val="22"/>
        </w:rPr>
        <w:t> </w:t>
      </w:r>
      <w:r w:rsidRPr="00EE4AAA">
        <w:rPr>
          <w:rFonts w:ascii="Calibri" w:hAnsi="Calibri" w:cs="Calibri"/>
          <w:sz w:val="22"/>
          <w:szCs w:val="22"/>
        </w:rPr>
        <w:t>poskytnutí</w:t>
      </w:r>
      <w:r w:rsidR="002F0B03">
        <w:rPr>
          <w:rFonts w:ascii="Calibri" w:hAnsi="Calibri" w:cs="Calibri"/>
          <w:sz w:val="22"/>
          <w:szCs w:val="22"/>
        </w:rPr>
        <w:t xml:space="preserve"> finančného</w:t>
      </w:r>
      <w:r w:rsidRPr="00EE4AAA">
        <w:rPr>
          <w:rFonts w:ascii="Calibri" w:hAnsi="Calibri" w:cs="Calibri"/>
          <w:sz w:val="22"/>
          <w:szCs w:val="22"/>
        </w:rPr>
        <w:t xml:space="preserve"> </w:t>
      </w:r>
      <w:r w:rsidR="00A06B88">
        <w:rPr>
          <w:rFonts w:ascii="Calibri" w:hAnsi="Calibri" w:cs="Calibri"/>
          <w:sz w:val="22"/>
          <w:szCs w:val="22"/>
        </w:rPr>
        <w:t xml:space="preserve">príspevku č. </w:t>
      </w:r>
      <w:r w:rsidR="00A06B88" w:rsidRPr="00A06B88">
        <w:rPr>
          <w:rFonts w:ascii="Calibri" w:hAnsi="Calibri" w:cs="Calibri"/>
          <w:sz w:val="22"/>
          <w:szCs w:val="22"/>
        </w:rPr>
        <w:t>IROP-CLLD-P833-511-001-002</w:t>
      </w:r>
      <w:r w:rsidR="00A06B88">
        <w:rPr>
          <w:rFonts w:ascii="Calibri" w:hAnsi="Calibri" w:cs="Calibri"/>
          <w:sz w:val="22"/>
          <w:szCs w:val="22"/>
        </w:rPr>
        <w:t>.</w:t>
      </w:r>
    </w:p>
    <w:p w:rsidR="003F24C5" w:rsidRPr="00EE4AAA" w:rsidRDefault="003F24C5" w:rsidP="003025F6">
      <w:pPr>
        <w:autoSpaceDE w:val="0"/>
        <w:autoSpaceDN w:val="0"/>
        <w:adjustRightInd w:val="0"/>
        <w:jc w:val="both"/>
        <w:rPr>
          <w:rFonts w:ascii="Calibri" w:hAnsi="Calibri" w:cs="Calibri"/>
          <w:sz w:val="22"/>
          <w:szCs w:val="22"/>
        </w:rPr>
      </w:pPr>
    </w:p>
    <w:p w:rsidR="003F24C5" w:rsidRDefault="003F24C5" w:rsidP="003025F6">
      <w:pPr>
        <w:pStyle w:val="Odsekzoznamu"/>
        <w:autoSpaceDE w:val="0"/>
        <w:autoSpaceDN w:val="0"/>
        <w:adjustRightInd w:val="0"/>
        <w:ind w:left="0"/>
        <w:jc w:val="both"/>
        <w:rPr>
          <w:rFonts w:ascii="Calibri" w:hAnsi="Calibri" w:cs="Calibri"/>
          <w:sz w:val="22"/>
          <w:szCs w:val="22"/>
        </w:rPr>
      </w:pPr>
      <w:r w:rsidRPr="00764978">
        <w:rPr>
          <w:rFonts w:ascii="Calibri" w:hAnsi="Calibri" w:cs="Calibri"/>
          <w:sz w:val="22"/>
          <w:szCs w:val="22"/>
        </w:rPr>
        <w:t xml:space="preserve">2. Podkladom pre uzavretie tejto zmluvy je najnižšia cenová ponuka </w:t>
      </w:r>
      <w:r w:rsidRPr="001A6041">
        <w:rPr>
          <w:rFonts w:ascii="Calibri" w:hAnsi="Calibri" w:cs="Calibri"/>
          <w:sz w:val="22"/>
          <w:szCs w:val="22"/>
        </w:rPr>
        <w:t>predložená na základe Výzvy na predkladanie ponúk v rámci verejného obstaráva</w:t>
      </w:r>
      <w:r w:rsidR="001E1107" w:rsidRPr="001A6041">
        <w:rPr>
          <w:rFonts w:ascii="Calibri" w:hAnsi="Calibri" w:cs="Calibri"/>
          <w:sz w:val="22"/>
          <w:szCs w:val="22"/>
        </w:rPr>
        <w:t>nia, ktoré vyhlásil kupujúci</w:t>
      </w:r>
      <w:r w:rsidRPr="001A6041">
        <w:rPr>
          <w:rFonts w:ascii="Calibri" w:hAnsi="Calibri" w:cs="Calibri"/>
          <w:sz w:val="22"/>
          <w:szCs w:val="22"/>
        </w:rPr>
        <w:t xml:space="preserve"> </w:t>
      </w:r>
      <w:r w:rsidR="001A6041" w:rsidRPr="001A6041">
        <w:rPr>
          <w:rFonts w:ascii="Calibri" w:hAnsi="Calibri" w:cs="Calibri"/>
          <w:sz w:val="22"/>
          <w:szCs w:val="22"/>
        </w:rPr>
        <w:t xml:space="preserve">v súlade s § 117 zákona č. 343/2015 Z. z. o verejnom obstarávaní a o zmene a doplnení niektorých zákonov, </w:t>
      </w:r>
      <w:r w:rsidRPr="001A6041">
        <w:rPr>
          <w:rFonts w:ascii="Calibri" w:hAnsi="Calibri" w:cs="Calibri"/>
          <w:sz w:val="22"/>
          <w:szCs w:val="22"/>
        </w:rPr>
        <w:t>v znení neskorších predpisov.</w:t>
      </w:r>
      <w:r w:rsidRPr="00764978">
        <w:rPr>
          <w:rFonts w:ascii="Calibri" w:hAnsi="Calibri" w:cs="Calibri"/>
          <w:sz w:val="22"/>
          <w:szCs w:val="22"/>
        </w:rPr>
        <w:t xml:space="preserve"> </w:t>
      </w:r>
    </w:p>
    <w:p w:rsidR="001A6041" w:rsidRDefault="001A6041" w:rsidP="003025F6">
      <w:pPr>
        <w:pStyle w:val="Odsekzoznamu"/>
        <w:autoSpaceDE w:val="0"/>
        <w:autoSpaceDN w:val="0"/>
        <w:adjustRightInd w:val="0"/>
        <w:ind w:left="0"/>
        <w:jc w:val="both"/>
        <w:rPr>
          <w:rFonts w:ascii="Calibri" w:hAnsi="Calibri" w:cs="Calibri"/>
          <w:sz w:val="22"/>
          <w:szCs w:val="22"/>
        </w:rPr>
      </w:pPr>
    </w:p>
    <w:p w:rsidR="003025F6" w:rsidRDefault="003025F6" w:rsidP="003025F6">
      <w:pPr>
        <w:pStyle w:val="Odsekzoznamu"/>
        <w:autoSpaceDE w:val="0"/>
        <w:autoSpaceDN w:val="0"/>
        <w:adjustRightInd w:val="0"/>
        <w:ind w:left="0"/>
        <w:jc w:val="both"/>
        <w:rPr>
          <w:rFonts w:ascii="Calibri" w:hAnsi="Calibri" w:cs="Calibri"/>
          <w:sz w:val="22"/>
          <w:szCs w:val="22"/>
        </w:rPr>
      </w:pP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Čl. I</w:t>
      </w: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Predmet zmluvy</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Predávajúci sa z</w:t>
      </w:r>
      <w:r w:rsidR="00B35A93">
        <w:rPr>
          <w:rFonts w:ascii="Calibri" w:hAnsi="Calibri" w:cs="Calibri"/>
          <w:sz w:val="22"/>
          <w:szCs w:val="22"/>
        </w:rPr>
        <w:t>aväzuje dodať kupujúcemu tovar:</w:t>
      </w:r>
      <w:r w:rsidRPr="00764978">
        <w:rPr>
          <w:rFonts w:ascii="Calibri" w:hAnsi="Calibri" w:cs="Calibri"/>
          <w:sz w:val="22"/>
          <w:szCs w:val="22"/>
        </w:rPr>
        <w:t xml:space="preserve"> </w:t>
      </w:r>
      <w:r w:rsidR="00930277">
        <w:rPr>
          <w:rFonts w:ascii="Calibri" w:hAnsi="Calibri" w:cs="Calibri"/>
          <w:b/>
          <w:sz w:val="22"/>
          <w:szCs w:val="22"/>
        </w:rPr>
        <w:t>J</w:t>
      </w:r>
      <w:r w:rsidR="00930277" w:rsidRPr="00930277">
        <w:rPr>
          <w:rFonts w:ascii="Calibri" w:hAnsi="Calibri" w:cs="Calibri"/>
          <w:b/>
          <w:sz w:val="22"/>
          <w:szCs w:val="22"/>
        </w:rPr>
        <w:t>ednostranná automatická olepovačka s invertorom</w:t>
      </w:r>
      <w:r w:rsidR="00096144" w:rsidRPr="00096144">
        <w:rPr>
          <w:rFonts w:ascii="Calibri" w:hAnsi="Calibri" w:cs="Calibri"/>
          <w:b/>
          <w:sz w:val="22"/>
          <w:szCs w:val="22"/>
        </w:rPr>
        <w:t xml:space="preserve"> </w:t>
      </w:r>
      <w:r w:rsidR="00910B4F">
        <w:rPr>
          <w:rFonts w:ascii="Calibri" w:hAnsi="Calibri" w:cs="Calibri"/>
          <w:sz w:val="22"/>
          <w:szCs w:val="22"/>
        </w:rPr>
        <w:t>(ďalej len „tovar“), ktorého b</w:t>
      </w:r>
      <w:r w:rsidR="009E09F8" w:rsidRPr="00764978">
        <w:rPr>
          <w:rFonts w:ascii="Calibri" w:hAnsi="Calibri" w:cs="Calibri"/>
          <w:sz w:val="22"/>
          <w:szCs w:val="22"/>
        </w:rPr>
        <w:t xml:space="preserve">ližšia </w:t>
      </w:r>
      <w:r w:rsidR="00B35A93">
        <w:rPr>
          <w:rFonts w:ascii="Calibri" w:hAnsi="Calibri" w:cs="Calibri"/>
          <w:sz w:val="22"/>
          <w:szCs w:val="22"/>
        </w:rPr>
        <w:t>špecifikácia je uvedená v P</w:t>
      </w:r>
      <w:r w:rsidRPr="00764978">
        <w:rPr>
          <w:rFonts w:ascii="Calibri" w:hAnsi="Calibri" w:cs="Calibri"/>
          <w:sz w:val="22"/>
          <w:szCs w:val="22"/>
        </w:rPr>
        <w:t xml:space="preserve">rílohe č. </w:t>
      </w:r>
      <w:r w:rsidR="00607866" w:rsidRPr="00764978">
        <w:rPr>
          <w:rFonts w:ascii="Calibri" w:hAnsi="Calibri" w:cs="Calibri"/>
          <w:sz w:val="22"/>
          <w:szCs w:val="22"/>
        </w:rPr>
        <w:t>1</w:t>
      </w:r>
      <w:r w:rsidRPr="00764978">
        <w:rPr>
          <w:rFonts w:ascii="Calibri" w:hAnsi="Calibri" w:cs="Calibri"/>
          <w:sz w:val="22"/>
          <w:szCs w:val="22"/>
        </w:rPr>
        <w:t xml:space="preserve"> tejto zmluvy, previesť </w:t>
      </w:r>
      <w:r w:rsidR="000745B5">
        <w:rPr>
          <w:rFonts w:ascii="Calibri" w:hAnsi="Calibri" w:cs="Calibri"/>
          <w:sz w:val="22"/>
          <w:szCs w:val="22"/>
        </w:rPr>
        <w:t>na kupujúceho vlastnícke právo na tovar</w:t>
      </w:r>
      <w:r w:rsidRPr="00764978">
        <w:rPr>
          <w:rFonts w:ascii="Calibri" w:hAnsi="Calibri" w:cs="Calibri"/>
          <w:sz w:val="22"/>
          <w:szCs w:val="22"/>
        </w:rPr>
        <w:t xml:space="preserve"> a kupujúci sa zaväzuje dohodnutým spôsobom spolupôsobiť, tovar prevziať a zaplatiť predávajúcemu dohodnutú kúpnu cenu.</w:t>
      </w:r>
    </w:p>
    <w:p w:rsidR="000745B5" w:rsidRDefault="000745B5" w:rsidP="003025F6">
      <w:pPr>
        <w:jc w:val="both"/>
        <w:rPr>
          <w:rFonts w:ascii="Calibri" w:hAnsi="Calibri" w:cs="Calibri"/>
          <w:sz w:val="22"/>
          <w:szCs w:val="22"/>
        </w:rPr>
      </w:pPr>
    </w:p>
    <w:p w:rsidR="00930277" w:rsidRDefault="00930277" w:rsidP="003025F6">
      <w:pPr>
        <w:jc w:val="both"/>
        <w:rPr>
          <w:rFonts w:ascii="Calibri" w:hAnsi="Calibri" w:cs="Calibri"/>
          <w:sz w:val="22"/>
          <w:szCs w:val="22"/>
        </w:rPr>
      </w:pPr>
    </w:p>
    <w:p w:rsidR="003F24C5" w:rsidRPr="000745B5" w:rsidRDefault="003F24C5" w:rsidP="003025F6">
      <w:pPr>
        <w:jc w:val="both"/>
        <w:rPr>
          <w:rFonts w:ascii="Calibri" w:hAnsi="Calibri" w:cs="Calibri"/>
          <w:b/>
          <w:sz w:val="22"/>
          <w:szCs w:val="22"/>
        </w:rPr>
      </w:pPr>
      <w:r w:rsidRPr="000745B5">
        <w:rPr>
          <w:rFonts w:ascii="Calibri" w:hAnsi="Calibri" w:cs="Calibri"/>
          <w:b/>
          <w:sz w:val="22"/>
          <w:szCs w:val="22"/>
        </w:rPr>
        <w:lastRenderedPageBreak/>
        <w:t>ČI. II</w:t>
      </w:r>
    </w:p>
    <w:p w:rsidR="003F24C5" w:rsidRPr="00CF4950" w:rsidRDefault="001C283B" w:rsidP="003025F6">
      <w:pPr>
        <w:jc w:val="both"/>
        <w:rPr>
          <w:rFonts w:ascii="Calibri" w:hAnsi="Calibri" w:cs="Calibri"/>
          <w:b/>
          <w:sz w:val="22"/>
          <w:szCs w:val="22"/>
        </w:rPr>
      </w:pPr>
      <w:r w:rsidRPr="000745B5">
        <w:rPr>
          <w:rFonts w:ascii="Calibri" w:hAnsi="Calibri" w:cs="Calibri"/>
          <w:b/>
          <w:sz w:val="22"/>
          <w:szCs w:val="22"/>
        </w:rPr>
        <w:t xml:space="preserve">Čas, </w:t>
      </w:r>
      <w:r w:rsidR="003F24C5" w:rsidRPr="000745B5">
        <w:rPr>
          <w:rFonts w:ascii="Calibri" w:hAnsi="Calibri" w:cs="Calibri"/>
          <w:b/>
          <w:sz w:val="22"/>
          <w:szCs w:val="22"/>
        </w:rPr>
        <w:t xml:space="preserve">miesto </w:t>
      </w:r>
      <w:r w:rsidRPr="000745B5">
        <w:rPr>
          <w:rFonts w:ascii="Calibri" w:hAnsi="Calibri" w:cs="Calibri"/>
          <w:b/>
          <w:sz w:val="22"/>
          <w:szCs w:val="22"/>
        </w:rPr>
        <w:t xml:space="preserve">a podmienky </w:t>
      </w:r>
      <w:r w:rsidR="003F24C5" w:rsidRPr="000745B5">
        <w:rPr>
          <w:rFonts w:ascii="Calibri" w:hAnsi="Calibri" w:cs="Calibri"/>
          <w:b/>
          <w:sz w:val="22"/>
          <w:szCs w:val="22"/>
        </w:rPr>
        <w:t>dodania</w:t>
      </w:r>
      <w:r w:rsidR="003F24C5" w:rsidRPr="00CF4950">
        <w:rPr>
          <w:rFonts w:ascii="Calibri" w:hAnsi="Calibri" w:cs="Calibri"/>
          <w:b/>
          <w:sz w:val="22"/>
          <w:szCs w:val="22"/>
        </w:rPr>
        <w:t xml:space="preserve"> predmetu kúpy</w:t>
      </w:r>
    </w:p>
    <w:p w:rsidR="003F24C5" w:rsidRPr="00764978" w:rsidRDefault="003F24C5" w:rsidP="003025F6">
      <w:pPr>
        <w:jc w:val="both"/>
        <w:rPr>
          <w:rFonts w:ascii="Calibri" w:hAnsi="Calibri" w:cs="Calibri"/>
          <w:sz w:val="22"/>
          <w:szCs w:val="22"/>
        </w:rPr>
      </w:pPr>
    </w:p>
    <w:p w:rsidR="003F24C5" w:rsidRDefault="003F24C5" w:rsidP="003025F6">
      <w:pPr>
        <w:jc w:val="both"/>
        <w:rPr>
          <w:rFonts w:ascii="Calibri" w:hAnsi="Calibri" w:cs="Calibri"/>
          <w:sz w:val="22"/>
          <w:szCs w:val="22"/>
        </w:rPr>
      </w:pPr>
      <w:r w:rsidRPr="00764978">
        <w:rPr>
          <w:rFonts w:ascii="Calibri" w:hAnsi="Calibri" w:cs="Calibri"/>
          <w:sz w:val="22"/>
          <w:szCs w:val="22"/>
        </w:rPr>
        <w:t xml:space="preserve">1. Predávajúci sa zaväzuje </w:t>
      </w:r>
      <w:r w:rsidR="001C283B">
        <w:rPr>
          <w:rFonts w:ascii="Calibri" w:hAnsi="Calibri" w:cs="Calibri"/>
          <w:sz w:val="22"/>
          <w:szCs w:val="22"/>
        </w:rPr>
        <w:t xml:space="preserve">dodať </w:t>
      </w:r>
      <w:r w:rsidR="000C429F" w:rsidRPr="00764978">
        <w:rPr>
          <w:rFonts w:ascii="Calibri" w:hAnsi="Calibri" w:cs="Calibri"/>
          <w:sz w:val="22"/>
          <w:szCs w:val="22"/>
        </w:rPr>
        <w:t xml:space="preserve">kupujúcemu </w:t>
      </w:r>
      <w:r w:rsidR="001C283B">
        <w:rPr>
          <w:rFonts w:ascii="Calibri" w:hAnsi="Calibri" w:cs="Calibri"/>
          <w:sz w:val="22"/>
          <w:szCs w:val="22"/>
        </w:rPr>
        <w:t xml:space="preserve">tovar </w:t>
      </w:r>
      <w:r w:rsidR="000C429F" w:rsidRPr="00DA1C30">
        <w:rPr>
          <w:rFonts w:ascii="Calibri" w:hAnsi="Calibri" w:cs="Calibri"/>
          <w:sz w:val="22"/>
          <w:szCs w:val="22"/>
        </w:rPr>
        <w:t xml:space="preserve">do </w:t>
      </w:r>
      <w:r w:rsidR="00CA73EB">
        <w:rPr>
          <w:rFonts w:ascii="Calibri" w:hAnsi="Calibri" w:cs="Calibri"/>
          <w:sz w:val="22"/>
          <w:szCs w:val="22"/>
        </w:rPr>
        <w:t>90</w:t>
      </w:r>
      <w:r w:rsidR="00BE0278">
        <w:rPr>
          <w:rFonts w:ascii="Calibri" w:hAnsi="Calibri" w:cs="Calibri"/>
          <w:sz w:val="22"/>
          <w:szCs w:val="22"/>
        </w:rPr>
        <w:t xml:space="preserve"> </w:t>
      </w:r>
      <w:r w:rsidR="00815D2F">
        <w:rPr>
          <w:rFonts w:ascii="Calibri" w:hAnsi="Calibri" w:cs="Calibri"/>
          <w:sz w:val="22"/>
          <w:szCs w:val="22"/>
        </w:rPr>
        <w:t>kalendárnych</w:t>
      </w:r>
      <w:r w:rsidR="0009642D" w:rsidRPr="0009642D">
        <w:rPr>
          <w:rFonts w:ascii="Calibri" w:hAnsi="Calibri" w:cs="Calibri"/>
          <w:sz w:val="22"/>
          <w:szCs w:val="22"/>
        </w:rPr>
        <w:t xml:space="preserve"> dní odo dňa účinnosti </w:t>
      </w:r>
      <w:r w:rsidR="0009642D">
        <w:rPr>
          <w:rFonts w:ascii="Calibri" w:hAnsi="Calibri" w:cs="Calibri"/>
          <w:sz w:val="22"/>
          <w:szCs w:val="22"/>
        </w:rPr>
        <w:t>tejto</w:t>
      </w:r>
      <w:r w:rsidR="0009642D" w:rsidRPr="0009642D">
        <w:rPr>
          <w:rFonts w:ascii="Calibri" w:hAnsi="Calibri" w:cs="Calibri"/>
          <w:sz w:val="22"/>
          <w:szCs w:val="22"/>
        </w:rPr>
        <w:t xml:space="preserve"> zmluvy </w:t>
      </w:r>
      <w:r w:rsidR="00B82809">
        <w:rPr>
          <w:rFonts w:ascii="Calibri" w:hAnsi="Calibri" w:cs="Calibri"/>
          <w:sz w:val="22"/>
          <w:szCs w:val="22"/>
        </w:rPr>
        <w:t xml:space="preserve">na miesto dodania: </w:t>
      </w:r>
      <w:r w:rsidR="00BE0278">
        <w:rPr>
          <w:rFonts w:ascii="Calibri" w:hAnsi="Calibri" w:cs="Calibri"/>
          <w:sz w:val="22"/>
          <w:szCs w:val="22"/>
        </w:rPr>
        <w:t xml:space="preserve"> Závadka nad Hronom 976</w:t>
      </w:r>
      <w:r w:rsidR="00484FA0">
        <w:rPr>
          <w:rFonts w:ascii="Calibri" w:hAnsi="Calibri" w:cs="Calibri"/>
          <w:sz w:val="22"/>
          <w:szCs w:val="22"/>
        </w:rPr>
        <w:t xml:space="preserve"> </w:t>
      </w:r>
      <w:r w:rsidR="00BE0278">
        <w:rPr>
          <w:rFonts w:ascii="Calibri" w:hAnsi="Calibri" w:cs="Calibri"/>
          <w:sz w:val="22"/>
          <w:szCs w:val="22"/>
        </w:rPr>
        <w:t>67, Cesta osloboditeľov 2</w:t>
      </w:r>
      <w:r w:rsidR="00B82809">
        <w:rPr>
          <w:rFonts w:ascii="Calibri" w:hAnsi="Calibri" w:cs="Calibri"/>
          <w:sz w:val="22"/>
          <w:szCs w:val="22"/>
        </w:rPr>
        <w:t>.</w:t>
      </w:r>
      <w:r w:rsidR="000745B5">
        <w:rPr>
          <w:rFonts w:ascii="Calibri" w:hAnsi="Calibri" w:cs="Calibri"/>
          <w:sz w:val="22"/>
          <w:szCs w:val="22"/>
        </w:rPr>
        <w:t xml:space="preserve"> </w:t>
      </w:r>
    </w:p>
    <w:p w:rsidR="00C4568A" w:rsidRPr="00764978" w:rsidRDefault="00C4568A"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2. </w:t>
      </w:r>
      <w:r w:rsidR="000745B5" w:rsidRPr="000745B5">
        <w:rPr>
          <w:rFonts w:ascii="Calibri" w:hAnsi="Calibri" w:cs="Calibri"/>
          <w:sz w:val="22"/>
          <w:szCs w:val="22"/>
        </w:rPr>
        <w:t>Kupujúci požaduje, aby bol</w:t>
      </w:r>
      <w:r w:rsidR="000745B5">
        <w:rPr>
          <w:rFonts w:ascii="Calibri" w:hAnsi="Calibri" w:cs="Calibri"/>
          <w:sz w:val="22"/>
          <w:szCs w:val="22"/>
        </w:rPr>
        <w:t xml:space="preserve"> dodaný </w:t>
      </w:r>
      <w:r w:rsidR="000745B5" w:rsidRPr="000745B5">
        <w:rPr>
          <w:rFonts w:ascii="Calibri" w:hAnsi="Calibri" w:cs="Calibri"/>
          <w:sz w:val="22"/>
          <w:szCs w:val="22"/>
        </w:rPr>
        <w:t>tovar nový, nepoužívaný.</w:t>
      </w:r>
      <w:r w:rsidR="000745B5">
        <w:rPr>
          <w:rFonts w:ascii="Calibri" w:hAnsi="Calibri" w:cs="Calibri"/>
          <w:sz w:val="22"/>
          <w:szCs w:val="22"/>
        </w:rPr>
        <w:t xml:space="preserve"> </w:t>
      </w:r>
      <w:r w:rsidRPr="00764978">
        <w:rPr>
          <w:rFonts w:ascii="Calibri" w:hAnsi="Calibri" w:cs="Calibri"/>
          <w:sz w:val="22"/>
          <w:szCs w:val="22"/>
        </w:rPr>
        <w:t>O odovzdaní a prevzatí tovaru vyhotovia zmluvné strany preberací protokol obsahujúci minimálne:</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a) presné označenie dodávaného tovaru,</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b) dátum, čas a miesto odovzdania tovaru,</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c) presné špecifikácie odovzdaného príslušenstva a dokumentácie k tovaru, </w:t>
      </w:r>
    </w:p>
    <w:p w:rsidR="003F24C5" w:rsidRPr="00764978" w:rsidRDefault="00EE4AAA" w:rsidP="003025F6">
      <w:pPr>
        <w:jc w:val="both"/>
        <w:rPr>
          <w:rFonts w:ascii="Calibri" w:hAnsi="Calibri" w:cs="Calibri"/>
          <w:sz w:val="22"/>
          <w:szCs w:val="22"/>
        </w:rPr>
      </w:pPr>
      <w:r>
        <w:rPr>
          <w:rFonts w:ascii="Calibri" w:hAnsi="Calibri" w:cs="Calibri"/>
          <w:sz w:val="22"/>
          <w:szCs w:val="22"/>
        </w:rPr>
        <w:t>d</w:t>
      </w:r>
      <w:r w:rsidR="003F24C5" w:rsidRPr="00764978">
        <w:rPr>
          <w:rFonts w:ascii="Calibri" w:hAnsi="Calibri" w:cs="Calibri"/>
          <w:sz w:val="22"/>
          <w:szCs w:val="22"/>
        </w:rPr>
        <w:t>) podpisy odovzdávajúcich a preberajúcich osôb.</w:t>
      </w:r>
    </w:p>
    <w:p w:rsidR="003F24C5" w:rsidRPr="00764978" w:rsidRDefault="003F24C5" w:rsidP="003025F6">
      <w:pPr>
        <w:spacing w:before="120"/>
        <w:jc w:val="both"/>
        <w:rPr>
          <w:rFonts w:ascii="Calibri" w:hAnsi="Calibri" w:cs="Calibri"/>
          <w:sz w:val="22"/>
          <w:szCs w:val="22"/>
        </w:rPr>
      </w:pPr>
      <w:r w:rsidRPr="00764978">
        <w:rPr>
          <w:rFonts w:ascii="Calibri" w:hAnsi="Calibri" w:cs="Calibri"/>
          <w:sz w:val="22"/>
          <w:szCs w:val="22"/>
        </w:rPr>
        <w:t xml:space="preserve">Preberací protokol bude vyhotovený v </w:t>
      </w:r>
      <w:r w:rsidR="000745B5" w:rsidRPr="00850C6E">
        <w:rPr>
          <w:rFonts w:ascii="Calibri" w:hAnsi="Calibri" w:cs="Calibri"/>
          <w:sz w:val="22"/>
          <w:szCs w:val="22"/>
          <w:u w:val="single"/>
        </w:rPr>
        <w:t>4</w:t>
      </w:r>
      <w:r w:rsidRPr="00850C6E">
        <w:rPr>
          <w:rFonts w:ascii="Calibri" w:hAnsi="Calibri" w:cs="Calibri"/>
          <w:sz w:val="22"/>
          <w:szCs w:val="22"/>
          <w:u w:val="single"/>
        </w:rPr>
        <w:t xml:space="preserve"> vyhotoveni</w:t>
      </w:r>
      <w:r w:rsidR="000745B5" w:rsidRPr="00850C6E">
        <w:rPr>
          <w:rFonts w:ascii="Calibri" w:hAnsi="Calibri" w:cs="Calibri"/>
          <w:sz w:val="22"/>
          <w:szCs w:val="22"/>
          <w:u w:val="single"/>
        </w:rPr>
        <w:t>ach</w:t>
      </w:r>
      <w:r w:rsidR="000745B5">
        <w:rPr>
          <w:rFonts w:ascii="Calibri" w:hAnsi="Calibri" w:cs="Calibri"/>
          <w:sz w:val="22"/>
          <w:szCs w:val="22"/>
        </w:rPr>
        <w:t>, jedno pre predávajúceho a tri</w:t>
      </w:r>
      <w:r w:rsidRPr="00764978">
        <w:rPr>
          <w:rFonts w:ascii="Calibri" w:hAnsi="Calibri" w:cs="Calibri"/>
          <w:sz w:val="22"/>
          <w:szCs w:val="22"/>
        </w:rPr>
        <w:t xml:space="preserve"> pre kupujúceho.</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3. Tovar bude dodaný jeho prevzatím poverenou osobou kupujúceho v mieste dodania a podpísaním preberacieho protokolu oboma zmluvnými stranami. Oprávnená osoba kupujúceho prevezme tovar s</w:t>
      </w:r>
      <w:r w:rsidR="00B35A93">
        <w:rPr>
          <w:rFonts w:ascii="Calibri" w:hAnsi="Calibri" w:cs="Calibri"/>
          <w:sz w:val="22"/>
          <w:szCs w:val="22"/>
        </w:rPr>
        <w:t> </w:t>
      </w:r>
      <w:r w:rsidRPr="00764978">
        <w:rPr>
          <w:rFonts w:ascii="Calibri" w:hAnsi="Calibri" w:cs="Calibri"/>
          <w:sz w:val="22"/>
          <w:szCs w:val="22"/>
        </w:rPr>
        <w:t xml:space="preserve">odbornou starostlivosťou a preverí stav tovaru vizuálnou kontrolou, vrátane príslušenstva a výbavy. V prípade zjavných nedostatkov má právo kupujúci požadovať ich okamžité odstránenie, ktoré sa predávajúci zaväzuje vykonať najneskôr do </w:t>
      </w:r>
      <w:r w:rsidR="000745B5" w:rsidRPr="0084487B">
        <w:rPr>
          <w:rFonts w:ascii="Calibri" w:hAnsi="Calibri" w:cs="Calibri"/>
          <w:sz w:val="22"/>
          <w:szCs w:val="22"/>
        </w:rPr>
        <w:t xml:space="preserve">5 </w:t>
      </w:r>
      <w:r w:rsidRPr="0084487B">
        <w:rPr>
          <w:rFonts w:ascii="Calibri" w:hAnsi="Calibri" w:cs="Calibri"/>
          <w:sz w:val="22"/>
          <w:szCs w:val="22"/>
        </w:rPr>
        <w:t>pracovných dní</w:t>
      </w:r>
      <w:r w:rsidRPr="00764978">
        <w:rPr>
          <w:rFonts w:ascii="Calibri" w:hAnsi="Calibri" w:cs="Calibri"/>
          <w:sz w:val="22"/>
          <w:szCs w:val="22"/>
        </w:rPr>
        <w:t xml:space="preserve">. Pokiaľ kupujúci zistí, že odovzdaný tovar nezodpovedá špecifikácii </w:t>
      </w:r>
      <w:r w:rsidR="009E09F8" w:rsidRPr="00764978">
        <w:rPr>
          <w:rFonts w:ascii="Calibri" w:hAnsi="Calibri" w:cs="Calibri"/>
          <w:sz w:val="22"/>
          <w:szCs w:val="22"/>
        </w:rPr>
        <w:t>podľa</w:t>
      </w:r>
      <w:r w:rsidR="00B35A93">
        <w:rPr>
          <w:rFonts w:ascii="Calibri" w:hAnsi="Calibri" w:cs="Calibri"/>
          <w:sz w:val="22"/>
          <w:szCs w:val="22"/>
        </w:rPr>
        <w:t xml:space="preserve"> P</w:t>
      </w:r>
      <w:r w:rsidRPr="00764978">
        <w:rPr>
          <w:rFonts w:ascii="Calibri" w:hAnsi="Calibri" w:cs="Calibri"/>
          <w:sz w:val="22"/>
          <w:szCs w:val="22"/>
        </w:rPr>
        <w:t>ríloh</w:t>
      </w:r>
      <w:r w:rsidR="009E09F8" w:rsidRPr="00764978">
        <w:rPr>
          <w:rFonts w:ascii="Calibri" w:hAnsi="Calibri" w:cs="Calibri"/>
          <w:sz w:val="22"/>
          <w:szCs w:val="22"/>
        </w:rPr>
        <w:t>y</w:t>
      </w:r>
      <w:r w:rsidRPr="00764978">
        <w:rPr>
          <w:rFonts w:ascii="Calibri" w:hAnsi="Calibri" w:cs="Calibri"/>
          <w:sz w:val="22"/>
          <w:szCs w:val="22"/>
        </w:rPr>
        <w:t xml:space="preserve"> č. 1 tejto zmluvy, podmienkam stanoveným vo verejnom obstarávaní alebo tovar bude odovzdávaný bez požadovaných dokladov, je kupujúci oprávnený neprevziať tovar a dohodnúť s predávajúcim náhradný termín jeho odovzdania.</w:t>
      </w:r>
    </w:p>
    <w:p w:rsidR="003F24C5" w:rsidRPr="00764978" w:rsidRDefault="003F24C5" w:rsidP="003025F6">
      <w:pPr>
        <w:jc w:val="both"/>
        <w:rPr>
          <w:rFonts w:ascii="Calibri" w:hAnsi="Calibri" w:cs="Calibri"/>
          <w:sz w:val="22"/>
          <w:szCs w:val="22"/>
        </w:rPr>
      </w:pPr>
    </w:p>
    <w:p w:rsidR="003F24C5" w:rsidRPr="00764978" w:rsidRDefault="00EE4AAA" w:rsidP="003025F6">
      <w:pPr>
        <w:jc w:val="both"/>
        <w:rPr>
          <w:rFonts w:ascii="Calibri" w:hAnsi="Calibri" w:cs="Calibri"/>
          <w:sz w:val="22"/>
          <w:szCs w:val="22"/>
        </w:rPr>
      </w:pPr>
      <w:r>
        <w:rPr>
          <w:rFonts w:ascii="Calibri" w:hAnsi="Calibri" w:cs="Calibri"/>
          <w:sz w:val="22"/>
          <w:szCs w:val="22"/>
        </w:rPr>
        <w:t>4</w:t>
      </w:r>
      <w:r w:rsidR="003F24C5" w:rsidRPr="00764978">
        <w:rPr>
          <w:rFonts w:ascii="Calibri" w:hAnsi="Calibri" w:cs="Calibri"/>
          <w:sz w:val="22"/>
          <w:szCs w:val="22"/>
        </w:rPr>
        <w:t xml:space="preserve">. </w:t>
      </w:r>
      <w:r w:rsidR="000745B5" w:rsidRPr="002F5CAA">
        <w:rPr>
          <w:rFonts w:ascii="Calibri" w:hAnsi="Calibri" w:cs="Calibri"/>
          <w:sz w:val="22"/>
          <w:szCs w:val="22"/>
        </w:rPr>
        <w:t xml:space="preserve">Predávajúci sa zaväzuje spolu s dodaným tovarom odovzdať kupujúcemu všetky doklady, ktoré sa k nemu vzťahujú a ktoré sú potrebné na užívanie tovaru a na výkon vlastníckeho práva, najmä návod </w:t>
      </w:r>
      <w:r w:rsidR="000745B5" w:rsidRPr="00F31471">
        <w:rPr>
          <w:rFonts w:ascii="Calibri" w:hAnsi="Calibri" w:cs="Calibri"/>
          <w:sz w:val="22"/>
          <w:szCs w:val="22"/>
        </w:rPr>
        <w:t>na obsluhu a základnú údržbu tovaru</w:t>
      </w:r>
      <w:r w:rsidR="002F5CAA" w:rsidRPr="00F31471">
        <w:rPr>
          <w:rFonts w:ascii="Calibri" w:hAnsi="Calibri" w:cs="Calibri"/>
          <w:sz w:val="22"/>
          <w:szCs w:val="22"/>
        </w:rPr>
        <w:t xml:space="preserve"> v slovenskom alebo </w:t>
      </w:r>
      <w:r w:rsidR="00930277">
        <w:rPr>
          <w:rFonts w:ascii="Calibri" w:hAnsi="Calibri" w:cs="Calibri"/>
          <w:sz w:val="22"/>
          <w:szCs w:val="22"/>
        </w:rPr>
        <w:t>anglickom</w:t>
      </w:r>
      <w:r w:rsidR="002F5CAA" w:rsidRPr="00F31471">
        <w:rPr>
          <w:rFonts w:ascii="Calibri" w:hAnsi="Calibri" w:cs="Calibri"/>
          <w:sz w:val="22"/>
          <w:szCs w:val="22"/>
        </w:rPr>
        <w:t xml:space="preserve"> jazyku</w:t>
      </w:r>
      <w:r w:rsidR="000745B5" w:rsidRPr="00F31471">
        <w:rPr>
          <w:rFonts w:ascii="Calibri" w:hAnsi="Calibri" w:cs="Calibri"/>
          <w:sz w:val="22"/>
          <w:szCs w:val="22"/>
        </w:rPr>
        <w:t xml:space="preserve">, </w:t>
      </w:r>
      <w:r w:rsidR="00D764B3" w:rsidRPr="00F31471">
        <w:rPr>
          <w:rFonts w:asciiTheme="minorHAnsi" w:hAnsiTheme="minorHAnsi"/>
          <w:color w:val="000000"/>
          <w:sz w:val="22"/>
          <w:szCs w:val="22"/>
        </w:rPr>
        <w:t xml:space="preserve">CE certifikát, resp. vyhlásenie o zhode ponúkaného tovaru (vrátane </w:t>
      </w:r>
      <w:r w:rsidR="00F31471" w:rsidRPr="00F31471">
        <w:rPr>
          <w:rFonts w:asciiTheme="minorHAnsi" w:hAnsiTheme="minorHAnsi"/>
          <w:color w:val="000000"/>
          <w:sz w:val="22"/>
          <w:szCs w:val="22"/>
        </w:rPr>
        <w:t xml:space="preserve">softvéru) pre EÚ – v origináli, resp. </w:t>
      </w:r>
      <w:r w:rsidR="00D764B3" w:rsidRPr="00F31471">
        <w:rPr>
          <w:rFonts w:asciiTheme="minorHAnsi" w:hAnsiTheme="minorHAnsi"/>
          <w:color w:val="000000"/>
          <w:sz w:val="22"/>
          <w:szCs w:val="22"/>
        </w:rPr>
        <w:t>úradne overenej kópii</w:t>
      </w:r>
      <w:r w:rsidR="00F31471" w:rsidRPr="00F31471">
        <w:rPr>
          <w:rFonts w:asciiTheme="minorHAnsi" w:hAnsiTheme="minorHAnsi"/>
          <w:color w:val="000000"/>
          <w:sz w:val="22"/>
          <w:szCs w:val="22"/>
        </w:rPr>
        <w:t xml:space="preserve">, </w:t>
      </w:r>
      <w:r w:rsidR="000745B5" w:rsidRPr="00F31471">
        <w:rPr>
          <w:rFonts w:ascii="Calibri" w:hAnsi="Calibri" w:cs="Calibri"/>
          <w:sz w:val="22"/>
          <w:szCs w:val="22"/>
        </w:rPr>
        <w:t>záručné</w:t>
      </w:r>
      <w:r w:rsidR="000745B5" w:rsidRPr="00DA1C30">
        <w:rPr>
          <w:rFonts w:ascii="Calibri" w:hAnsi="Calibri" w:cs="Calibri"/>
          <w:sz w:val="22"/>
          <w:szCs w:val="22"/>
        </w:rPr>
        <w:t xml:space="preserve"> li</w:t>
      </w:r>
      <w:r w:rsidR="00F31471">
        <w:rPr>
          <w:rFonts w:ascii="Calibri" w:hAnsi="Calibri" w:cs="Calibri"/>
          <w:sz w:val="22"/>
          <w:szCs w:val="22"/>
        </w:rPr>
        <w:t xml:space="preserve">sty a iné relevantné dokumenty </w:t>
      </w:r>
      <w:r w:rsidR="000745B5" w:rsidRPr="00DA1C30">
        <w:rPr>
          <w:rFonts w:ascii="Calibri" w:hAnsi="Calibri" w:cs="Calibri"/>
          <w:sz w:val="22"/>
          <w:szCs w:val="22"/>
        </w:rPr>
        <w:t xml:space="preserve">v slovenskom, českom alebo anglickom jazyku. Súčasne predávajúci odovzdá </w:t>
      </w:r>
      <w:r w:rsidR="002F5CAA" w:rsidRPr="00DA1C30">
        <w:rPr>
          <w:rFonts w:ascii="Calibri" w:hAnsi="Calibri" w:cs="Calibri"/>
          <w:sz w:val="22"/>
          <w:szCs w:val="22"/>
        </w:rPr>
        <w:t xml:space="preserve">kupujúcemu </w:t>
      </w:r>
      <w:r w:rsidR="000745B5" w:rsidRPr="00DA1C30">
        <w:rPr>
          <w:rFonts w:ascii="Calibri" w:hAnsi="Calibri" w:cs="Calibri"/>
          <w:sz w:val="22"/>
          <w:szCs w:val="22"/>
        </w:rPr>
        <w:t>aj ovládací</w:t>
      </w:r>
      <w:r w:rsidR="000745B5" w:rsidRPr="002F5CAA">
        <w:rPr>
          <w:rFonts w:ascii="Calibri" w:hAnsi="Calibri" w:cs="Calibri"/>
          <w:sz w:val="22"/>
          <w:szCs w:val="22"/>
        </w:rPr>
        <w:t xml:space="preserve"> softvér k tovaru.</w:t>
      </w:r>
    </w:p>
    <w:p w:rsidR="00F31471" w:rsidRDefault="00F31471" w:rsidP="003025F6">
      <w:pPr>
        <w:jc w:val="both"/>
        <w:rPr>
          <w:rFonts w:ascii="Calibri" w:hAnsi="Calibri" w:cs="Calibri"/>
          <w:sz w:val="22"/>
          <w:szCs w:val="22"/>
        </w:rPr>
      </w:pPr>
    </w:p>
    <w:p w:rsidR="003F24C5" w:rsidRPr="00764978" w:rsidRDefault="00EE4AAA" w:rsidP="003025F6">
      <w:pPr>
        <w:jc w:val="both"/>
        <w:rPr>
          <w:rFonts w:ascii="Calibri" w:hAnsi="Calibri" w:cs="Calibri"/>
          <w:sz w:val="22"/>
          <w:szCs w:val="22"/>
        </w:rPr>
      </w:pPr>
      <w:r>
        <w:rPr>
          <w:rFonts w:ascii="Calibri" w:hAnsi="Calibri" w:cs="Calibri"/>
          <w:sz w:val="22"/>
          <w:szCs w:val="22"/>
        </w:rPr>
        <w:t>5</w:t>
      </w:r>
      <w:r w:rsidR="003F24C5" w:rsidRPr="00764978">
        <w:rPr>
          <w:rFonts w:ascii="Calibri" w:hAnsi="Calibri" w:cs="Calibri"/>
          <w:sz w:val="22"/>
          <w:szCs w:val="22"/>
        </w:rPr>
        <w:t>. Kupujúci sa zaväzuje poskytnúť predávajúcemu primeranú súčinnosť v rozsahu a spôsobom potrebnom na odovzdanie tovaru.</w:t>
      </w:r>
    </w:p>
    <w:p w:rsidR="003F24C5" w:rsidRPr="00764978" w:rsidRDefault="003F24C5" w:rsidP="003025F6">
      <w:pPr>
        <w:jc w:val="both"/>
        <w:rPr>
          <w:rFonts w:ascii="Calibri" w:hAnsi="Calibri" w:cs="Calibri"/>
          <w:sz w:val="22"/>
          <w:szCs w:val="22"/>
        </w:rPr>
      </w:pPr>
    </w:p>
    <w:p w:rsidR="003F24C5" w:rsidRDefault="00EE4AAA" w:rsidP="003025F6">
      <w:pPr>
        <w:jc w:val="both"/>
        <w:rPr>
          <w:rFonts w:ascii="Calibri" w:hAnsi="Calibri" w:cs="Calibri"/>
          <w:sz w:val="22"/>
          <w:szCs w:val="22"/>
        </w:rPr>
      </w:pPr>
      <w:r>
        <w:rPr>
          <w:rFonts w:ascii="Calibri" w:hAnsi="Calibri" w:cs="Calibri"/>
          <w:sz w:val="22"/>
          <w:szCs w:val="22"/>
        </w:rPr>
        <w:t>6</w:t>
      </w:r>
      <w:r w:rsidR="003F24C5" w:rsidRPr="00764978">
        <w:rPr>
          <w:rFonts w:ascii="Calibri" w:hAnsi="Calibri" w:cs="Calibri"/>
          <w:sz w:val="22"/>
          <w:szCs w:val="22"/>
        </w:rPr>
        <w:t>. Predávajúci</w:t>
      </w:r>
      <w:r w:rsidR="00534379" w:rsidRPr="00764978">
        <w:rPr>
          <w:rFonts w:ascii="Calibri" w:hAnsi="Calibri" w:cs="Calibri"/>
          <w:sz w:val="22"/>
          <w:szCs w:val="22"/>
        </w:rPr>
        <w:t xml:space="preserve"> oznámi svoju pripravenosť dodať tovar kupujúcemu elektro</w:t>
      </w:r>
      <w:r w:rsidR="00BE0278">
        <w:rPr>
          <w:rFonts w:ascii="Calibri" w:hAnsi="Calibri" w:cs="Calibri"/>
          <w:sz w:val="22"/>
          <w:szCs w:val="22"/>
        </w:rPr>
        <w:t xml:space="preserve">nickou poštou na emailovú adresu </w:t>
      </w:r>
      <w:hyperlink r:id="rId8" w:history="1">
        <w:r w:rsidR="00BE0278" w:rsidRPr="00F3266A">
          <w:rPr>
            <w:rStyle w:val="Hypertextovprepojenie"/>
            <w:rFonts w:asciiTheme="minorHAnsi" w:hAnsiTheme="minorHAnsi" w:cs="Calibri"/>
            <w:i/>
            <w:color w:val="auto"/>
            <w:sz w:val="22"/>
            <w:szCs w:val="22"/>
            <w:u w:val="none"/>
          </w:rPr>
          <w:t>hamannax</w:t>
        </w:r>
        <w:r w:rsidR="00BE0278" w:rsidRPr="00F3266A">
          <w:rPr>
            <w:rStyle w:val="Hypertextovprepojenie"/>
            <w:rFonts w:asciiTheme="minorHAnsi" w:hAnsiTheme="minorHAnsi" w:cs="Arial"/>
            <w:i/>
            <w:color w:val="auto"/>
            <w:sz w:val="22"/>
            <w:szCs w:val="22"/>
            <w:u w:val="none"/>
          </w:rPr>
          <w:t>@hamannax.sk</w:t>
        </w:r>
      </w:hyperlink>
      <w:r w:rsidR="00534379" w:rsidRPr="00032952">
        <w:rPr>
          <w:rFonts w:ascii="Calibri" w:hAnsi="Calibri" w:cs="Calibri"/>
          <w:sz w:val="22"/>
          <w:szCs w:val="22"/>
        </w:rPr>
        <w:t>,</w:t>
      </w:r>
      <w:r w:rsidR="00FF0AAF" w:rsidRPr="00764978">
        <w:rPr>
          <w:rFonts w:ascii="Calibri" w:hAnsi="Calibri" w:cs="Calibri"/>
          <w:sz w:val="22"/>
          <w:szCs w:val="22"/>
        </w:rPr>
        <w:t xml:space="preserve"> a to najneskôr </w:t>
      </w:r>
      <w:r w:rsidR="00032952" w:rsidRPr="0084487B">
        <w:rPr>
          <w:rFonts w:ascii="Calibri" w:hAnsi="Calibri" w:cs="Calibri"/>
          <w:sz w:val="22"/>
          <w:szCs w:val="22"/>
        </w:rPr>
        <w:t xml:space="preserve">5 </w:t>
      </w:r>
      <w:r w:rsidR="00FF0AAF" w:rsidRPr="0084487B">
        <w:rPr>
          <w:rFonts w:ascii="Calibri" w:hAnsi="Calibri" w:cs="Calibri"/>
          <w:sz w:val="22"/>
          <w:szCs w:val="22"/>
        </w:rPr>
        <w:t>pracovných dní pred</w:t>
      </w:r>
      <w:r w:rsidR="00FF0AAF" w:rsidRPr="00764978">
        <w:rPr>
          <w:rFonts w:ascii="Calibri" w:hAnsi="Calibri" w:cs="Calibri"/>
          <w:sz w:val="22"/>
          <w:szCs w:val="22"/>
        </w:rPr>
        <w:t xml:space="preserve"> uplynutím lehoty na dodanie tovaru podľa bodu 1 tohto článku,</w:t>
      </w:r>
      <w:r w:rsidR="00534379" w:rsidRPr="00764978">
        <w:rPr>
          <w:rFonts w:ascii="Calibri" w:hAnsi="Calibri" w:cs="Calibri"/>
          <w:sz w:val="22"/>
          <w:szCs w:val="22"/>
        </w:rPr>
        <w:t xml:space="preserve"> a</w:t>
      </w:r>
      <w:r w:rsidR="003E6A99" w:rsidRPr="00764978">
        <w:rPr>
          <w:rFonts w:ascii="Calibri" w:hAnsi="Calibri" w:cs="Calibri"/>
          <w:sz w:val="22"/>
          <w:szCs w:val="22"/>
        </w:rPr>
        <w:t xml:space="preserve"> následne s </w:t>
      </w:r>
      <w:r w:rsidR="00534379" w:rsidRPr="00764978">
        <w:rPr>
          <w:rFonts w:ascii="Calibri" w:hAnsi="Calibri" w:cs="Calibri"/>
          <w:sz w:val="22"/>
          <w:szCs w:val="22"/>
        </w:rPr>
        <w:t>kupujúci</w:t>
      </w:r>
      <w:r w:rsidR="003E6A99" w:rsidRPr="00764978">
        <w:rPr>
          <w:rFonts w:ascii="Calibri" w:hAnsi="Calibri" w:cs="Calibri"/>
          <w:sz w:val="22"/>
          <w:szCs w:val="22"/>
        </w:rPr>
        <w:t>m</w:t>
      </w:r>
      <w:r w:rsidR="00534379" w:rsidRPr="00764978">
        <w:rPr>
          <w:rFonts w:ascii="Calibri" w:hAnsi="Calibri" w:cs="Calibri"/>
          <w:sz w:val="22"/>
          <w:szCs w:val="22"/>
        </w:rPr>
        <w:t xml:space="preserve"> dohodne konkrétny termín dodania tovaru</w:t>
      </w:r>
      <w:r w:rsidR="00A820E6" w:rsidRPr="00764978">
        <w:rPr>
          <w:rFonts w:ascii="Calibri" w:hAnsi="Calibri" w:cs="Calibri"/>
          <w:sz w:val="22"/>
          <w:szCs w:val="22"/>
        </w:rPr>
        <w:t>.</w:t>
      </w:r>
    </w:p>
    <w:p w:rsidR="00807AFB" w:rsidRDefault="00807AFB" w:rsidP="003025F6">
      <w:pPr>
        <w:jc w:val="both"/>
        <w:rPr>
          <w:rFonts w:ascii="Calibri" w:hAnsi="Calibri" w:cs="Calibri"/>
          <w:sz w:val="22"/>
          <w:szCs w:val="22"/>
        </w:rPr>
      </w:pPr>
    </w:p>
    <w:p w:rsidR="00807AFB" w:rsidRPr="006709D7" w:rsidRDefault="00705384" w:rsidP="003025F6">
      <w:pPr>
        <w:jc w:val="both"/>
        <w:rPr>
          <w:rFonts w:ascii="Calibri" w:hAnsi="Calibri" w:cs="Calibri"/>
          <w:sz w:val="22"/>
          <w:szCs w:val="22"/>
        </w:rPr>
      </w:pPr>
      <w:r>
        <w:rPr>
          <w:rFonts w:ascii="Calibri" w:hAnsi="Calibri" w:cs="Calibri"/>
          <w:sz w:val="22"/>
          <w:szCs w:val="22"/>
        </w:rPr>
        <w:t>7</w:t>
      </w:r>
      <w:r w:rsidR="00807AFB" w:rsidRPr="006709D7">
        <w:rPr>
          <w:rFonts w:ascii="Calibri" w:hAnsi="Calibri" w:cs="Calibri"/>
          <w:sz w:val="22"/>
          <w:szCs w:val="22"/>
        </w:rPr>
        <w:t>. Predávajúci sa zaväzuje tovar zabaliť a vybaviť na prepravu, pričom náklady s tým spojené sú už zahrnuté v kúpnej cene. Tovar musí byť dodaný zabalený takým spôsobom, ktorý dostatočne zabezpečí jeho ochranu a uchovanie.</w:t>
      </w:r>
    </w:p>
    <w:p w:rsidR="00807AFB" w:rsidRPr="006709D7" w:rsidRDefault="00807AFB" w:rsidP="003025F6">
      <w:pPr>
        <w:jc w:val="both"/>
        <w:rPr>
          <w:rFonts w:ascii="Calibri" w:hAnsi="Calibri" w:cs="Calibri"/>
          <w:sz w:val="22"/>
          <w:szCs w:val="22"/>
        </w:rPr>
      </w:pPr>
    </w:p>
    <w:p w:rsidR="00807AFB" w:rsidRPr="006709D7" w:rsidRDefault="00705384" w:rsidP="003025F6">
      <w:pPr>
        <w:jc w:val="both"/>
        <w:rPr>
          <w:rFonts w:ascii="Calibri" w:hAnsi="Calibri" w:cs="Calibri"/>
          <w:sz w:val="22"/>
          <w:szCs w:val="22"/>
        </w:rPr>
      </w:pPr>
      <w:r>
        <w:rPr>
          <w:rFonts w:ascii="Calibri" w:hAnsi="Calibri" w:cs="Calibri"/>
          <w:sz w:val="22"/>
          <w:szCs w:val="22"/>
        </w:rPr>
        <w:t>8</w:t>
      </w:r>
      <w:r w:rsidR="00807AFB" w:rsidRPr="006709D7">
        <w:rPr>
          <w:rFonts w:ascii="Calibri" w:hAnsi="Calibri" w:cs="Calibri"/>
          <w:sz w:val="22"/>
          <w:szCs w:val="22"/>
        </w:rPr>
        <w:t>. Predávajúci je povinný po dodaní tovaru na miesto dodania tento tovar nainštalovať, uviesť do prevádzky, vykonať skúšobnú prevádzku a riadnym spôsobom zaškoliť poverených zamestnancov kupujúceho ohľadne obsluhy. O zaškolení spíšu oprávnení zástupcovia predávajúceho a kupujúceho záznam.</w:t>
      </w:r>
    </w:p>
    <w:p w:rsidR="00FD5233" w:rsidRDefault="00FD5233" w:rsidP="003025F6">
      <w:pPr>
        <w:jc w:val="both"/>
        <w:rPr>
          <w:rFonts w:ascii="Calibri" w:hAnsi="Calibri" w:cs="Calibri"/>
          <w:sz w:val="22"/>
          <w:szCs w:val="22"/>
        </w:rPr>
      </w:pPr>
    </w:p>
    <w:p w:rsidR="00237B12" w:rsidRDefault="00237B12" w:rsidP="003025F6">
      <w:pPr>
        <w:jc w:val="both"/>
        <w:rPr>
          <w:rFonts w:ascii="Calibri" w:hAnsi="Calibri" w:cs="Calibri"/>
          <w:b/>
          <w:sz w:val="22"/>
          <w:szCs w:val="22"/>
        </w:rPr>
      </w:pPr>
    </w:p>
    <w:p w:rsidR="00237B12" w:rsidRDefault="00237B12" w:rsidP="003025F6">
      <w:pPr>
        <w:jc w:val="both"/>
        <w:rPr>
          <w:rFonts w:ascii="Calibri" w:hAnsi="Calibri" w:cs="Calibri"/>
          <w:b/>
          <w:sz w:val="22"/>
          <w:szCs w:val="22"/>
        </w:rPr>
      </w:pPr>
    </w:p>
    <w:p w:rsidR="00237B12" w:rsidRDefault="00237B12" w:rsidP="003025F6">
      <w:pPr>
        <w:jc w:val="both"/>
        <w:rPr>
          <w:rFonts w:ascii="Calibri" w:hAnsi="Calibri" w:cs="Calibri"/>
          <w:b/>
          <w:sz w:val="22"/>
          <w:szCs w:val="22"/>
        </w:rPr>
      </w:pPr>
    </w:p>
    <w:p w:rsidR="00237B12" w:rsidRDefault="00237B12" w:rsidP="003025F6">
      <w:pPr>
        <w:jc w:val="both"/>
        <w:rPr>
          <w:rFonts w:ascii="Calibri" w:hAnsi="Calibri" w:cs="Calibri"/>
          <w:b/>
          <w:sz w:val="22"/>
          <w:szCs w:val="22"/>
        </w:rPr>
      </w:pPr>
    </w:p>
    <w:p w:rsidR="00237B12" w:rsidRDefault="00237B12" w:rsidP="003025F6">
      <w:pPr>
        <w:jc w:val="both"/>
        <w:rPr>
          <w:rFonts w:ascii="Calibri" w:hAnsi="Calibri" w:cs="Calibri"/>
          <w:b/>
          <w:sz w:val="22"/>
          <w:szCs w:val="22"/>
        </w:rPr>
      </w:pPr>
    </w:p>
    <w:p w:rsidR="00237B12" w:rsidRDefault="00237B12" w:rsidP="003025F6">
      <w:pPr>
        <w:jc w:val="both"/>
        <w:rPr>
          <w:rFonts w:ascii="Calibri" w:hAnsi="Calibri" w:cs="Calibri"/>
          <w:b/>
          <w:sz w:val="22"/>
          <w:szCs w:val="22"/>
        </w:rPr>
      </w:pPr>
    </w:p>
    <w:p w:rsidR="00237B12" w:rsidRDefault="00237B12" w:rsidP="003025F6">
      <w:pPr>
        <w:jc w:val="both"/>
        <w:rPr>
          <w:rFonts w:ascii="Calibri" w:hAnsi="Calibri" w:cs="Calibri"/>
          <w:b/>
          <w:sz w:val="22"/>
          <w:szCs w:val="22"/>
        </w:rPr>
      </w:pPr>
    </w:p>
    <w:p w:rsidR="00237B12" w:rsidRDefault="00237B12" w:rsidP="003025F6">
      <w:pPr>
        <w:jc w:val="both"/>
        <w:rPr>
          <w:rFonts w:ascii="Calibri" w:hAnsi="Calibri" w:cs="Calibri"/>
          <w:b/>
          <w:sz w:val="22"/>
          <w:szCs w:val="22"/>
        </w:rPr>
      </w:pP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ČI. III</w:t>
      </w: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Kúpna cena a platobné podmienky</w:t>
      </w:r>
    </w:p>
    <w:p w:rsidR="003F24C5" w:rsidRPr="00764978" w:rsidRDefault="003F24C5" w:rsidP="003025F6">
      <w:pPr>
        <w:jc w:val="both"/>
        <w:rPr>
          <w:rFonts w:ascii="Calibri" w:hAnsi="Calibri" w:cs="Calibri"/>
          <w:sz w:val="22"/>
          <w:szCs w:val="22"/>
        </w:rPr>
      </w:pPr>
    </w:p>
    <w:p w:rsidR="00784A9E" w:rsidRDefault="003F24C5" w:rsidP="003025F6">
      <w:pPr>
        <w:jc w:val="both"/>
        <w:rPr>
          <w:rFonts w:ascii="Calibri" w:hAnsi="Calibri" w:cs="Calibri"/>
          <w:sz w:val="22"/>
          <w:szCs w:val="22"/>
        </w:rPr>
      </w:pPr>
      <w:r w:rsidRPr="00764978">
        <w:rPr>
          <w:rFonts w:ascii="Calibri" w:hAnsi="Calibri" w:cs="Calibri"/>
          <w:sz w:val="22"/>
          <w:szCs w:val="22"/>
        </w:rPr>
        <w:t xml:space="preserve">1. </w:t>
      </w:r>
      <w:r w:rsidR="00993A48" w:rsidRPr="00764978">
        <w:rPr>
          <w:rFonts w:ascii="Calibri" w:hAnsi="Calibri" w:cs="Calibri"/>
          <w:sz w:val="22"/>
          <w:szCs w:val="22"/>
        </w:rPr>
        <w:t>Kúpna cena tovaru uvedeného v článku I. tejto zmluvy je určená dohodou zmluvných strán podľa zákona č. 18/1996 Z. z. o cenách v znení neskorších predpisov a vyhlášky č. 87/1996 Z. z., ktorou sa vykonáva zákon č. 18/1996 Z. z. o cenách v znení neskorších predpisov</w:t>
      </w:r>
      <w:r w:rsidR="00784A9E">
        <w:rPr>
          <w:rFonts w:ascii="Calibri" w:hAnsi="Calibri" w:cs="Calibri"/>
          <w:sz w:val="22"/>
          <w:szCs w:val="22"/>
        </w:rPr>
        <w:t>:</w:t>
      </w:r>
    </w:p>
    <w:p w:rsidR="00784A9E" w:rsidRPr="00705384" w:rsidRDefault="00784A9E" w:rsidP="003025F6">
      <w:pPr>
        <w:jc w:val="both"/>
        <w:rPr>
          <w:rFonts w:ascii="Calibri" w:hAnsi="Calibri" w:cs="Calibri"/>
        </w:rPr>
      </w:pPr>
      <w:r>
        <w:rPr>
          <w:rFonts w:ascii="Calibri" w:hAnsi="Calibri" w:cs="Calibri"/>
          <w:sz w:val="22"/>
          <w:szCs w:val="22"/>
        </w:rPr>
        <w:t>-</w:t>
      </w:r>
      <w:r w:rsidR="00C4568A">
        <w:rPr>
          <w:rFonts w:ascii="Calibri" w:hAnsi="Calibri" w:cs="Calibri"/>
          <w:sz w:val="22"/>
          <w:szCs w:val="22"/>
        </w:rPr>
        <w:t xml:space="preserve"> v celkovej</w:t>
      </w:r>
      <w:r w:rsidR="00993A48" w:rsidRPr="00764978">
        <w:rPr>
          <w:rFonts w:ascii="Calibri" w:hAnsi="Calibri" w:cs="Calibri"/>
          <w:sz w:val="22"/>
          <w:szCs w:val="22"/>
        </w:rPr>
        <w:t xml:space="preserve"> výške </w:t>
      </w:r>
      <w:r w:rsidR="006709D7">
        <w:rPr>
          <w:rFonts w:ascii="Calibri" w:hAnsi="Calibri" w:cs="Calibri"/>
          <w:sz w:val="22"/>
          <w:szCs w:val="22"/>
        </w:rPr>
        <w:t xml:space="preserve"> </w:t>
      </w:r>
      <w:r w:rsidR="001C283B" w:rsidRPr="00705384">
        <w:rPr>
          <w:rFonts w:ascii="Calibri" w:hAnsi="Calibri" w:cs="Calibri"/>
          <w:b/>
          <w:sz w:val="22"/>
          <w:szCs w:val="22"/>
        </w:rPr>
        <w:t>..........</w:t>
      </w:r>
      <w:r w:rsidR="00387074">
        <w:rPr>
          <w:rFonts w:ascii="Calibri" w:hAnsi="Calibri" w:cs="Calibri"/>
          <w:b/>
          <w:sz w:val="22"/>
          <w:szCs w:val="22"/>
        </w:rPr>
        <w:t>...</w:t>
      </w:r>
      <w:r w:rsidR="001C283B" w:rsidRPr="00705384">
        <w:rPr>
          <w:rFonts w:ascii="Calibri" w:hAnsi="Calibri" w:cs="Calibri"/>
          <w:b/>
          <w:sz w:val="22"/>
          <w:szCs w:val="22"/>
        </w:rPr>
        <w:t>....</w:t>
      </w:r>
      <w:r w:rsidR="00993A48" w:rsidRPr="00705384">
        <w:rPr>
          <w:rFonts w:ascii="Calibri" w:hAnsi="Calibri" w:cs="Calibri"/>
          <w:sz w:val="22"/>
          <w:szCs w:val="22"/>
        </w:rPr>
        <w:t xml:space="preserve"> </w:t>
      </w:r>
      <w:r w:rsidR="00993A48" w:rsidRPr="00E404EB">
        <w:rPr>
          <w:rFonts w:ascii="Calibri" w:hAnsi="Calibri" w:cs="Calibri"/>
          <w:b/>
          <w:sz w:val="22"/>
          <w:szCs w:val="22"/>
        </w:rPr>
        <w:t xml:space="preserve">EUR </w:t>
      </w:r>
      <w:r w:rsidR="00AB48E9" w:rsidRPr="00E404EB">
        <w:rPr>
          <w:rFonts w:ascii="Calibri" w:hAnsi="Calibri" w:cs="Calibri"/>
          <w:b/>
          <w:sz w:val="22"/>
          <w:szCs w:val="22"/>
        </w:rPr>
        <w:t>s</w:t>
      </w:r>
      <w:r w:rsidR="00993A48" w:rsidRPr="00E404EB">
        <w:rPr>
          <w:rFonts w:ascii="Calibri" w:hAnsi="Calibri" w:cs="Calibri"/>
          <w:b/>
          <w:sz w:val="22"/>
          <w:szCs w:val="22"/>
        </w:rPr>
        <w:t xml:space="preserve"> DPH</w:t>
      </w:r>
      <w:r w:rsidR="00993A48" w:rsidRPr="00705384">
        <w:rPr>
          <w:rFonts w:ascii="Calibri" w:hAnsi="Calibri" w:cs="Calibri"/>
          <w:sz w:val="22"/>
          <w:szCs w:val="22"/>
        </w:rPr>
        <w:t xml:space="preserve"> </w:t>
      </w:r>
      <w:r w:rsidR="00993A48" w:rsidRPr="00705384">
        <w:rPr>
          <w:rFonts w:ascii="Calibri" w:hAnsi="Calibri" w:cs="Calibri"/>
        </w:rPr>
        <w:t xml:space="preserve">(slovom: </w:t>
      </w:r>
      <w:r w:rsidR="001C283B" w:rsidRPr="00E404EB">
        <w:rPr>
          <w:rFonts w:ascii="Calibri" w:hAnsi="Calibri" w:cs="Calibri"/>
          <w:i/>
        </w:rPr>
        <w:t>...............</w:t>
      </w:r>
      <w:r w:rsidR="00705384" w:rsidRPr="00E404EB">
        <w:rPr>
          <w:rFonts w:ascii="Calibri" w:hAnsi="Calibri" w:cs="Calibri"/>
          <w:i/>
        </w:rPr>
        <w:t>.................................</w:t>
      </w:r>
      <w:r w:rsidR="001C283B" w:rsidRPr="00E404EB">
        <w:rPr>
          <w:rFonts w:ascii="Calibri" w:hAnsi="Calibri" w:cs="Calibri"/>
          <w:i/>
        </w:rPr>
        <w:t>.</w:t>
      </w:r>
      <w:r w:rsidR="00486459" w:rsidRPr="00705384">
        <w:rPr>
          <w:rFonts w:ascii="Calibri" w:hAnsi="Calibri" w:cs="Calibri"/>
        </w:rPr>
        <w:t xml:space="preserve"> </w:t>
      </w:r>
      <w:r w:rsidR="00993A48" w:rsidRPr="00705384">
        <w:rPr>
          <w:rFonts w:ascii="Calibri" w:hAnsi="Calibri" w:cs="Calibri"/>
        </w:rPr>
        <w:t>eur</w:t>
      </w:r>
      <w:r w:rsidR="00C11D46" w:rsidRPr="00705384">
        <w:rPr>
          <w:rFonts w:ascii="Calibri" w:hAnsi="Calibri" w:cs="Calibri"/>
        </w:rPr>
        <w:t xml:space="preserve"> </w:t>
      </w:r>
      <w:r w:rsidR="001C283B" w:rsidRPr="00E404EB">
        <w:rPr>
          <w:rFonts w:ascii="Calibri" w:hAnsi="Calibri" w:cs="Calibri"/>
          <w:i/>
        </w:rPr>
        <w:t>..................</w:t>
      </w:r>
      <w:r w:rsidR="001C283B" w:rsidRPr="00705384">
        <w:rPr>
          <w:rFonts w:ascii="Calibri" w:hAnsi="Calibri" w:cs="Calibri"/>
        </w:rPr>
        <w:t>.</w:t>
      </w:r>
      <w:r w:rsidR="00C11D46" w:rsidRPr="00705384">
        <w:rPr>
          <w:rFonts w:ascii="Calibri" w:hAnsi="Calibri" w:cs="Calibri"/>
        </w:rPr>
        <w:t xml:space="preserve"> centov</w:t>
      </w:r>
      <w:r w:rsidR="00387074">
        <w:rPr>
          <w:rFonts w:ascii="Calibri" w:hAnsi="Calibri" w:cs="Calibri"/>
        </w:rPr>
        <w:t>),</w:t>
      </w:r>
      <w:r w:rsidR="00993A48" w:rsidRPr="00705384">
        <w:rPr>
          <w:rFonts w:ascii="Calibri" w:hAnsi="Calibri" w:cs="Calibri"/>
        </w:rPr>
        <w:t xml:space="preserve"> </w:t>
      </w:r>
    </w:p>
    <w:p w:rsidR="00784A9E" w:rsidRPr="00705384" w:rsidRDefault="00784A9E" w:rsidP="003025F6">
      <w:pPr>
        <w:jc w:val="both"/>
        <w:rPr>
          <w:rFonts w:ascii="Calibri" w:hAnsi="Calibri" w:cs="Calibri"/>
          <w:sz w:val="22"/>
          <w:szCs w:val="22"/>
        </w:rPr>
      </w:pPr>
      <w:r w:rsidRPr="00705384">
        <w:rPr>
          <w:rFonts w:ascii="Calibri" w:hAnsi="Calibri" w:cs="Calibri"/>
          <w:sz w:val="22"/>
          <w:szCs w:val="22"/>
        </w:rPr>
        <w:t xml:space="preserve">- 20 % </w:t>
      </w:r>
      <w:r w:rsidR="00993A48" w:rsidRPr="00705384">
        <w:rPr>
          <w:rFonts w:ascii="Calibri" w:hAnsi="Calibri" w:cs="Calibri"/>
          <w:sz w:val="22"/>
          <w:szCs w:val="22"/>
        </w:rPr>
        <w:t xml:space="preserve">DPH </w:t>
      </w:r>
      <w:r w:rsidR="00387074">
        <w:rPr>
          <w:rFonts w:ascii="Calibri" w:hAnsi="Calibri" w:cs="Calibri"/>
          <w:sz w:val="22"/>
          <w:szCs w:val="22"/>
        </w:rPr>
        <w:t xml:space="preserve">          </w:t>
      </w:r>
      <w:r w:rsidR="00C0670B">
        <w:rPr>
          <w:rFonts w:ascii="Calibri" w:hAnsi="Calibri" w:cs="Calibri"/>
          <w:sz w:val="22"/>
          <w:szCs w:val="22"/>
        </w:rPr>
        <w:t xml:space="preserve">  </w:t>
      </w:r>
      <w:r w:rsidR="00387074">
        <w:rPr>
          <w:rFonts w:ascii="Calibri" w:hAnsi="Calibri" w:cs="Calibri"/>
          <w:sz w:val="22"/>
          <w:szCs w:val="22"/>
        </w:rPr>
        <w:t xml:space="preserve"> .</w:t>
      </w:r>
      <w:r w:rsidR="001C283B" w:rsidRPr="00705384">
        <w:rPr>
          <w:rFonts w:ascii="Calibri" w:hAnsi="Calibri" w:cs="Calibri"/>
          <w:sz w:val="22"/>
          <w:szCs w:val="22"/>
        </w:rPr>
        <w:t>..........</w:t>
      </w:r>
      <w:r w:rsidR="00387074">
        <w:rPr>
          <w:rFonts w:ascii="Calibri" w:hAnsi="Calibri" w:cs="Calibri"/>
          <w:sz w:val="22"/>
          <w:szCs w:val="22"/>
        </w:rPr>
        <w:t>...</w:t>
      </w:r>
      <w:r w:rsidR="001C283B" w:rsidRPr="00705384">
        <w:rPr>
          <w:rFonts w:ascii="Calibri" w:hAnsi="Calibri" w:cs="Calibri"/>
          <w:sz w:val="22"/>
          <w:szCs w:val="22"/>
        </w:rPr>
        <w:t xml:space="preserve">... </w:t>
      </w:r>
      <w:r w:rsidR="00717C21" w:rsidRPr="00705384">
        <w:rPr>
          <w:rFonts w:ascii="Calibri" w:hAnsi="Calibri" w:cs="Calibri"/>
          <w:sz w:val="22"/>
          <w:szCs w:val="22"/>
        </w:rPr>
        <w:t>EUR</w:t>
      </w:r>
      <w:r w:rsidR="00387074">
        <w:rPr>
          <w:rFonts w:ascii="Calibri" w:hAnsi="Calibri" w:cs="Calibri"/>
          <w:sz w:val="22"/>
          <w:szCs w:val="22"/>
        </w:rPr>
        <w:t>,</w:t>
      </w:r>
    </w:p>
    <w:p w:rsidR="00993A48" w:rsidRDefault="00784A9E" w:rsidP="003025F6">
      <w:pPr>
        <w:jc w:val="both"/>
        <w:rPr>
          <w:rFonts w:ascii="Calibri" w:hAnsi="Calibri" w:cs="Calibri"/>
          <w:sz w:val="22"/>
          <w:szCs w:val="22"/>
        </w:rPr>
      </w:pPr>
      <w:r w:rsidRPr="00705384">
        <w:rPr>
          <w:rFonts w:ascii="Calibri" w:hAnsi="Calibri" w:cs="Calibri"/>
          <w:sz w:val="22"/>
          <w:szCs w:val="22"/>
        </w:rPr>
        <w:t xml:space="preserve">- </w:t>
      </w:r>
      <w:r w:rsidR="00717C21" w:rsidRPr="00705384">
        <w:rPr>
          <w:rFonts w:ascii="Calibri" w:hAnsi="Calibri" w:cs="Calibri"/>
          <w:sz w:val="22"/>
          <w:szCs w:val="22"/>
        </w:rPr>
        <w:t>cena bez</w:t>
      </w:r>
      <w:r w:rsidR="00993A48" w:rsidRPr="00705384">
        <w:rPr>
          <w:rFonts w:ascii="Calibri" w:hAnsi="Calibri" w:cs="Calibri"/>
          <w:sz w:val="22"/>
          <w:szCs w:val="22"/>
        </w:rPr>
        <w:t xml:space="preserve"> DPH </w:t>
      </w:r>
      <w:r w:rsidRPr="00705384">
        <w:rPr>
          <w:rFonts w:ascii="Calibri" w:hAnsi="Calibri" w:cs="Calibri"/>
          <w:sz w:val="22"/>
          <w:szCs w:val="22"/>
        </w:rPr>
        <w:t xml:space="preserve">   </w:t>
      </w:r>
      <w:r w:rsidR="00C0670B">
        <w:rPr>
          <w:rFonts w:ascii="Calibri" w:hAnsi="Calibri" w:cs="Calibri"/>
          <w:sz w:val="22"/>
          <w:szCs w:val="22"/>
        </w:rPr>
        <w:t xml:space="preserve">  </w:t>
      </w:r>
      <w:r w:rsidRPr="00705384">
        <w:rPr>
          <w:rFonts w:ascii="Calibri" w:hAnsi="Calibri" w:cs="Calibri"/>
          <w:sz w:val="22"/>
          <w:szCs w:val="22"/>
        </w:rPr>
        <w:t xml:space="preserve"> </w:t>
      </w:r>
      <w:r w:rsidR="00387074">
        <w:rPr>
          <w:rFonts w:ascii="Calibri" w:hAnsi="Calibri" w:cs="Calibri"/>
          <w:sz w:val="22"/>
          <w:szCs w:val="22"/>
        </w:rPr>
        <w:t>..</w:t>
      </w:r>
      <w:r w:rsidR="001C283B" w:rsidRPr="00705384">
        <w:rPr>
          <w:rFonts w:ascii="Calibri" w:hAnsi="Calibri" w:cs="Calibri"/>
          <w:sz w:val="22"/>
          <w:szCs w:val="22"/>
        </w:rPr>
        <w:t>.........</w:t>
      </w:r>
      <w:r w:rsidR="00387074">
        <w:rPr>
          <w:rFonts w:ascii="Calibri" w:hAnsi="Calibri" w:cs="Calibri"/>
          <w:sz w:val="22"/>
          <w:szCs w:val="22"/>
        </w:rPr>
        <w:t>...</w:t>
      </w:r>
      <w:r w:rsidR="001C283B" w:rsidRPr="00705384">
        <w:rPr>
          <w:rFonts w:ascii="Calibri" w:hAnsi="Calibri" w:cs="Calibri"/>
          <w:sz w:val="22"/>
          <w:szCs w:val="22"/>
        </w:rPr>
        <w:t>...</w:t>
      </w:r>
      <w:r w:rsidR="00387074">
        <w:rPr>
          <w:rFonts w:ascii="Calibri" w:hAnsi="Calibri" w:cs="Calibri"/>
          <w:sz w:val="22"/>
          <w:szCs w:val="22"/>
        </w:rPr>
        <w:t xml:space="preserve"> EUR.</w:t>
      </w:r>
    </w:p>
    <w:p w:rsidR="00784A9E" w:rsidRPr="00764978" w:rsidRDefault="00784A9E" w:rsidP="003025F6">
      <w:pPr>
        <w:jc w:val="both"/>
        <w:rPr>
          <w:rFonts w:ascii="Calibri" w:hAnsi="Calibri" w:cs="Calibri"/>
          <w:sz w:val="22"/>
          <w:szCs w:val="22"/>
        </w:rPr>
      </w:pPr>
    </w:p>
    <w:p w:rsidR="00993A48" w:rsidRDefault="00993A48" w:rsidP="003025F6">
      <w:pPr>
        <w:jc w:val="both"/>
        <w:rPr>
          <w:rFonts w:ascii="Calibri" w:hAnsi="Calibri" w:cs="Calibri"/>
          <w:sz w:val="22"/>
          <w:szCs w:val="22"/>
        </w:rPr>
      </w:pPr>
      <w:r w:rsidRPr="00764978">
        <w:rPr>
          <w:rFonts w:ascii="Calibri" w:hAnsi="Calibri" w:cs="Calibri"/>
          <w:sz w:val="22"/>
          <w:szCs w:val="22"/>
        </w:rPr>
        <w:t>2. Kúpna cena</w:t>
      </w:r>
      <w:r w:rsidR="00345FD6" w:rsidRPr="00764978">
        <w:rPr>
          <w:rFonts w:ascii="Calibri" w:hAnsi="Calibri" w:cs="Calibri"/>
          <w:sz w:val="22"/>
          <w:szCs w:val="22"/>
        </w:rPr>
        <w:t xml:space="preserve"> tovaru</w:t>
      </w:r>
      <w:r w:rsidRPr="00764978">
        <w:rPr>
          <w:rFonts w:ascii="Calibri" w:hAnsi="Calibri" w:cs="Calibri"/>
          <w:sz w:val="22"/>
          <w:szCs w:val="22"/>
        </w:rPr>
        <w:t xml:space="preserve"> je stanovená na základe cenovej ponuky </w:t>
      </w:r>
      <w:r w:rsidR="006709D7">
        <w:rPr>
          <w:rFonts w:ascii="Calibri" w:hAnsi="Calibri" w:cs="Calibri"/>
          <w:sz w:val="22"/>
          <w:szCs w:val="22"/>
        </w:rPr>
        <w:t>predávajúceho, ktorá tvorí P</w:t>
      </w:r>
      <w:r w:rsidRPr="00764978">
        <w:rPr>
          <w:rFonts w:ascii="Calibri" w:hAnsi="Calibri" w:cs="Calibri"/>
          <w:sz w:val="22"/>
          <w:szCs w:val="22"/>
        </w:rPr>
        <w:t>ríloh</w:t>
      </w:r>
      <w:r w:rsidR="005D6DDB">
        <w:rPr>
          <w:rFonts w:ascii="Calibri" w:hAnsi="Calibri" w:cs="Calibri"/>
          <w:sz w:val="22"/>
          <w:szCs w:val="22"/>
        </w:rPr>
        <w:t>u č. 2 a je neoddeliteľnou</w:t>
      </w:r>
      <w:r w:rsidRPr="00764978">
        <w:rPr>
          <w:rFonts w:ascii="Calibri" w:hAnsi="Calibri" w:cs="Calibri"/>
          <w:sz w:val="22"/>
          <w:szCs w:val="22"/>
        </w:rPr>
        <w:t xml:space="preserve"> súčasť tejto zmluvy.</w:t>
      </w:r>
      <w:r w:rsidR="00DE23D7">
        <w:rPr>
          <w:rFonts w:ascii="Calibri" w:hAnsi="Calibri" w:cs="Calibri"/>
          <w:sz w:val="22"/>
          <w:szCs w:val="22"/>
        </w:rPr>
        <w:t xml:space="preserve"> </w:t>
      </w:r>
    </w:p>
    <w:p w:rsidR="00C4568A" w:rsidRPr="00764978" w:rsidRDefault="00C4568A" w:rsidP="003025F6">
      <w:pPr>
        <w:jc w:val="both"/>
        <w:rPr>
          <w:rFonts w:ascii="Calibri" w:hAnsi="Calibri" w:cs="Calibri"/>
          <w:sz w:val="22"/>
          <w:szCs w:val="22"/>
        </w:rPr>
      </w:pPr>
    </w:p>
    <w:p w:rsidR="00993A48" w:rsidRDefault="00993A48" w:rsidP="003025F6">
      <w:pPr>
        <w:jc w:val="both"/>
        <w:rPr>
          <w:rFonts w:ascii="Calibri" w:hAnsi="Calibri" w:cs="Calibri"/>
          <w:sz w:val="22"/>
          <w:szCs w:val="22"/>
        </w:rPr>
      </w:pPr>
      <w:r w:rsidRPr="00764978">
        <w:rPr>
          <w:rFonts w:ascii="Calibri" w:hAnsi="Calibri" w:cs="Calibri"/>
          <w:sz w:val="22"/>
          <w:szCs w:val="22"/>
        </w:rPr>
        <w:t xml:space="preserve">3. Kúpna cena zahŕňa aj dopravu tovaru na miesto dodania, </w:t>
      </w:r>
      <w:r w:rsidR="00C239C9">
        <w:rPr>
          <w:rFonts w:ascii="Calibri" w:hAnsi="Calibri" w:cs="Calibri"/>
          <w:sz w:val="22"/>
          <w:szCs w:val="22"/>
        </w:rPr>
        <w:t xml:space="preserve">inštaláciu tovaru u kupujúceho, uvedenie tovaru do prevádzky, uskutočnenie skúšobnej prevádzky vrátane zaškolenia poverených zamestnancov kupujúceho ohľadne obsluhy, </w:t>
      </w:r>
      <w:r w:rsidRPr="00764978">
        <w:rPr>
          <w:rFonts w:ascii="Calibri" w:hAnsi="Calibri" w:cs="Calibri"/>
          <w:sz w:val="22"/>
          <w:szCs w:val="22"/>
        </w:rPr>
        <w:t>ako aj všetky ostatné náklady predávajúceho vynaložené v súvislosti s dodaním tovaru</w:t>
      </w:r>
      <w:r w:rsidR="00C4568A">
        <w:rPr>
          <w:rFonts w:ascii="Calibri" w:hAnsi="Calibri" w:cs="Calibri"/>
          <w:sz w:val="22"/>
          <w:szCs w:val="22"/>
        </w:rPr>
        <w:t>.</w:t>
      </w:r>
    </w:p>
    <w:p w:rsidR="00C11D46" w:rsidRPr="00764978" w:rsidRDefault="00C11D46" w:rsidP="003025F6">
      <w:pPr>
        <w:jc w:val="both"/>
        <w:rPr>
          <w:rFonts w:ascii="Calibri" w:hAnsi="Calibri" w:cs="Calibri"/>
          <w:sz w:val="22"/>
          <w:szCs w:val="22"/>
        </w:rPr>
      </w:pPr>
    </w:p>
    <w:p w:rsidR="003F24C5" w:rsidRPr="00EE4AAA" w:rsidRDefault="00993A48" w:rsidP="003025F6">
      <w:pPr>
        <w:jc w:val="both"/>
        <w:rPr>
          <w:rFonts w:ascii="Calibri" w:hAnsi="Calibri" w:cs="Calibri"/>
          <w:sz w:val="22"/>
          <w:szCs w:val="22"/>
        </w:rPr>
      </w:pPr>
      <w:r w:rsidRPr="00764978">
        <w:rPr>
          <w:rFonts w:ascii="Calibri" w:hAnsi="Calibri" w:cs="Calibri"/>
          <w:sz w:val="22"/>
          <w:szCs w:val="22"/>
        </w:rPr>
        <w:t>4</w:t>
      </w:r>
      <w:r w:rsidR="003F24C5" w:rsidRPr="00764978">
        <w:rPr>
          <w:rFonts w:ascii="Calibri" w:hAnsi="Calibri" w:cs="Calibri"/>
          <w:sz w:val="22"/>
          <w:szCs w:val="22"/>
        </w:rPr>
        <w:t xml:space="preserve">. Kupujúci sa zaväzuje kúpnu cenu podľa bodu 1 </w:t>
      </w:r>
      <w:r w:rsidR="00942EB4">
        <w:rPr>
          <w:rFonts w:ascii="Calibri" w:hAnsi="Calibri" w:cs="Calibri"/>
          <w:sz w:val="22"/>
          <w:szCs w:val="22"/>
        </w:rPr>
        <w:t xml:space="preserve">a 3 </w:t>
      </w:r>
      <w:r w:rsidR="003F24C5" w:rsidRPr="00764978">
        <w:rPr>
          <w:rFonts w:ascii="Calibri" w:hAnsi="Calibri" w:cs="Calibri"/>
          <w:sz w:val="22"/>
          <w:szCs w:val="22"/>
        </w:rPr>
        <w:t>tohto článku</w:t>
      </w:r>
      <w:r w:rsidR="00C4568A">
        <w:rPr>
          <w:rFonts w:ascii="Calibri" w:hAnsi="Calibri" w:cs="Calibri"/>
          <w:sz w:val="22"/>
          <w:szCs w:val="22"/>
        </w:rPr>
        <w:t xml:space="preserve"> zaplatiť na základe faktúry vystavenej </w:t>
      </w:r>
      <w:r w:rsidR="003F24C5" w:rsidRPr="00764978">
        <w:rPr>
          <w:rFonts w:ascii="Calibri" w:hAnsi="Calibri" w:cs="Calibri"/>
          <w:sz w:val="22"/>
          <w:szCs w:val="22"/>
        </w:rPr>
        <w:t xml:space="preserve">predávajúcim. </w:t>
      </w:r>
      <w:r w:rsidR="00C4568A">
        <w:rPr>
          <w:rFonts w:ascii="Calibri" w:hAnsi="Calibri" w:cs="Calibri"/>
          <w:sz w:val="22"/>
          <w:szCs w:val="22"/>
        </w:rPr>
        <w:t xml:space="preserve">Faktúra bude </w:t>
      </w:r>
      <w:r w:rsidR="00285458">
        <w:rPr>
          <w:rFonts w:ascii="Calibri" w:hAnsi="Calibri" w:cs="Calibri"/>
          <w:sz w:val="22"/>
          <w:szCs w:val="22"/>
        </w:rPr>
        <w:t xml:space="preserve">predávajúcim </w:t>
      </w:r>
      <w:r w:rsidR="00C4568A">
        <w:rPr>
          <w:rFonts w:ascii="Calibri" w:hAnsi="Calibri" w:cs="Calibri"/>
          <w:sz w:val="22"/>
          <w:szCs w:val="22"/>
        </w:rPr>
        <w:t>vyhotovená</w:t>
      </w:r>
      <w:r w:rsidR="00285458">
        <w:rPr>
          <w:rFonts w:ascii="Calibri" w:hAnsi="Calibri" w:cs="Calibri"/>
          <w:sz w:val="22"/>
          <w:szCs w:val="22"/>
        </w:rPr>
        <w:t xml:space="preserve"> po uskutočnení skúšobnej prevádzky vrátane zaškolenia poverených zamestnancov kupujúceho ohľadne obsluhy dodaného tovaru </w:t>
      </w:r>
      <w:r w:rsidR="009E09F8" w:rsidRPr="00764978">
        <w:rPr>
          <w:rFonts w:ascii="Calibri" w:hAnsi="Calibri" w:cs="Calibri"/>
          <w:sz w:val="22"/>
          <w:szCs w:val="22"/>
        </w:rPr>
        <w:t>v</w:t>
      </w:r>
      <w:r w:rsidR="00206407">
        <w:rPr>
          <w:rFonts w:ascii="Calibri" w:hAnsi="Calibri" w:cs="Calibri"/>
          <w:sz w:val="22"/>
          <w:szCs w:val="22"/>
        </w:rPr>
        <w:t> </w:t>
      </w:r>
      <w:r w:rsidR="006709D7" w:rsidRPr="00850C6E">
        <w:rPr>
          <w:rFonts w:ascii="Calibri" w:hAnsi="Calibri" w:cs="Calibri"/>
          <w:sz w:val="22"/>
          <w:szCs w:val="22"/>
          <w:u w:val="single"/>
        </w:rPr>
        <w:t>4</w:t>
      </w:r>
      <w:r w:rsidR="00206407">
        <w:rPr>
          <w:rFonts w:ascii="Calibri" w:hAnsi="Calibri" w:cs="Calibri"/>
          <w:sz w:val="22"/>
          <w:szCs w:val="22"/>
          <w:u w:val="single"/>
        </w:rPr>
        <w:t> </w:t>
      </w:r>
      <w:r w:rsidR="00850C6E" w:rsidRPr="00850C6E">
        <w:rPr>
          <w:rFonts w:ascii="Calibri" w:hAnsi="Calibri" w:cs="Calibri"/>
          <w:sz w:val="22"/>
          <w:szCs w:val="22"/>
          <w:u w:val="single"/>
        </w:rPr>
        <w:t>rovnopisoch</w:t>
      </w:r>
      <w:r w:rsidR="00850C6E" w:rsidRPr="00850C6E">
        <w:rPr>
          <w:rFonts w:ascii="Calibri" w:hAnsi="Calibri" w:cs="Calibri"/>
          <w:sz w:val="22"/>
          <w:szCs w:val="22"/>
        </w:rPr>
        <w:t xml:space="preserve">, z ktorých každý </w:t>
      </w:r>
      <w:r w:rsidR="00974C94">
        <w:rPr>
          <w:rFonts w:ascii="Calibri" w:hAnsi="Calibri" w:cs="Calibri"/>
          <w:sz w:val="22"/>
          <w:szCs w:val="22"/>
        </w:rPr>
        <w:t>bude mať</w:t>
      </w:r>
      <w:r w:rsidR="00850C6E" w:rsidRPr="00850C6E">
        <w:rPr>
          <w:rFonts w:ascii="Calibri" w:hAnsi="Calibri" w:cs="Calibri"/>
          <w:sz w:val="22"/>
          <w:szCs w:val="22"/>
        </w:rPr>
        <w:t xml:space="preserve"> platnosť originálu</w:t>
      </w:r>
      <w:r w:rsidR="00C4568A">
        <w:rPr>
          <w:rFonts w:ascii="Calibri" w:hAnsi="Calibri" w:cs="Calibri"/>
          <w:sz w:val="22"/>
          <w:szCs w:val="22"/>
        </w:rPr>
        <w:t>.</w:t>
      </w:r>
      <w:r w:rsidR="009E09F8" w:rsidRPr="00764978">
        <w:rPr>
          <w:rFonts w:ascii="Calibri" w:hAnsi="Calibri" w:cs="Calibri"/>
          <w:sz w:val="22"/>
          <w:szCs w:val="22"/>
        </w:rPr>
        <w:t xml:space="preserve"> </w:t>
      </w:r>
      <w:r w:rsidR="003F24C5" w:rsidRPr="00764978">
        <w:rPr>
          <w:rFonts w:ascii="Calibri" w:hAnsi="Calibri" w:cs="Calibri"/>
          <w:sz w:val="22"/>
          <w:szCs w:val="22"/>
        </w:rPr>
        <w:t>Kupujúci neposkytne predávajúcemu žiadne zálohové platby.</w:t>
      </w:r>
    </w:p>
    <w:p w:rsidR="003F24C5" w:rsidRPr="00764978" w:rsidRDefault="003F24C5" w:rsidP="003025F6">
      <w:pPr>
        <w:jc w:val="both"/>
        <w:rPr>
          <w:rFonts w:ascii="Calibri" w:hAnsi="Calibri" w:cs="Calibri"/>
          <w:sz w:val="22"/>
          <w:szCs w:val="22"/>
        </w:rPr>
      </w:pPr>
    </w:p>
    <w:p w:rsidR="003F24C5" w:rsidRPr="00764978" w:rsidRDefault="00993A48" w:rsidP="003025F6">
      <w:pPr>
        <w:jc w:val="both"/>
        <w:rPr>
          <w:rFonts w:ascii="Calibri" w:hAnsi="Calibri" w:cs="Calibri"/>
          <w:sz w:val="22"/>
          <w:szCs w:val="22"/>
        </w:rPr>
      </w:pPr>
      <w:r w:rsidRPr="00764978">
        <w:rPr>
          <w:rFonts w:ascii="Calibri" w:hAnsi="Calibri" w:cs="Calibri"/>
          <w:sz w:val="22"/>
          <w:szCs w:val="22"/>
        </w:rPr>
        <w:t>5</w:t>
      </w:r>
      <w:r w:rsidR="003F24C5" w:rsidRPr="00764978">
        <w:rPr>
          <w:rFonts w:ascii="Calibri" w:hAnsi="Calibri" w:cs="Calibri"/>
          <w:sz w:val="22"/>
          <w:szCs w:val="22"/>
        </w:rPr>
        <w:t>. Lehota splatnosti vystavenej faktúry je stanovená na 60 dní odo dňa jej doručenia kupujúcemu. Zmluvné strany týmto výslovne vyhlasujú, že 60 dňová lehota splatnosti faktúry vystavenej predávajúcim kupujúcemu v žiadnom prípade nie je v hrubom nepomere k právam a povinnostiam vyplývajúcim z tejto zmluvy pre predávajúceho a takéto dojednanie odôvodňuje povaha predmetu plnenia v zmysle tejto zmluvy. Faktúra sa zaplatí bankovým prevodom na účet predávajúceho.</w:t>
      </w:r>
    </w:p>
    <w:p w:rsidR="003F24C5" w:rsidRPr="00764978" w:rsidRDefault="003F24C5" w:rsidP="003025F6">
      <w:pPr>
        <w:jc w:val="both"/>
        <w:rPr>
          <w:rFonts w:ascii="Calibri" w:hAnsi="Calibri" w:cs="Calibri"/>
          <w:sz w:val="22"/>
          <w:szCs w:val="22"/>
        </w:rPr>
      </w:pPr>
    </w:p>
    <w:p w:rsidR="003F24C5" w:rsidRPr="00764978" w:rsidRDefault="00607866" w:rsidP="003025F6">
      <w:pPr>
        <w:jc w:val="both"/>
        <w:rPr>
          <w:rFonts w:ascii="Calibri" w:hAnsi="Calibri" w:cs="Calibri"/>
          <w:sz w:val="22"/>
          <w:szCs w:val="22"/>
        </w:rPr>
      </w:pPr>
      <w:r w:rsidRPr="00764978">
        <w:rPr>
          <w:rFonts w:ascii="Calibri" w:hAnsi="Calibri" w:cs="Calibri"/>
          <w:sz w:val="22"/>
          <w:szCs w:val="22"/>
        </w:rPr>
        <w:t>6</w:t>
      </w:r>
      <w:r w:rsidR="003F24C5" w:rsidRPr="00764978">
        <w:rPr>
          <w:rFonts w:ascii="Calibri" w:hAnsi="Calibri" w:cs="Calibri"/>
          <w:sz w:val="22"/>
          <w:szCs w:val="22"/>
        </w:rPr>
        <w:t>. Faktúra bude mať tieto náležitosti:</w:t>
      </w:r>
    </w:p>
    <w:p w:rsidR="00C11D46"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 xml:space="preserve">označenie zmluvných strán, obchodné meno, adresu, sídlo, IČO, DIČ, IČ DPH, </w:t>
      </w:r>
    </w:p>
    <w:p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číslo faktúry,</w:t>
      </w:r>
    </w:p>
    <w:p w:rsidR="00C11D46" w:rsidRPr="00BC52E6" w:rsidRDefault="00C11D46"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číslo zmluvy,</w:t>
      </w:r>
    </w:p>
    <w:p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deň vystavenia a deň splatnosti faktúry, dátum zdaniteľného plnenia,</w:t>
      </w:r>
    </w:p>
    <w:p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u faktúry s uplatnením DPH hodnotu DPH v % a v EUR,</w:t>
      </w:r>
    </w:p>
    <w:p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fakturovanú sumu v EUR,</w:t>
      </w:r>
    </w:p>
    <w:p w:rsidR="003F24C5" w:rsidRPr="00764978" w:rsidRDefault="003F24C5" w:rsidP="003025F6">
      <w:pPr>
        <w:pStyle w:val="Odsekzoznamu"/>
        <w:numPr>
          <w:ilvl w:val="0"/>
          <w:numId w:val="18"/>
        </w:numPr>
        <w:jc w:val="both"/>
        <w:rPr>
          <w:rFonts w:ascii="Calibri" w:hAnsi="Calibri" w:cs="Calibri"/>
          <w:sz w:val="22"/>
          <w:szCs w:val="22"/>
        </w:rPr>
      </w:pPr>
      <w:r w:rsidRPr="00764978">
        <w:rPr>
          <w:rFonts w:ascii="Calibri" w:hAnsi="Calibri" w:cs="Calibri"/>
          <w:sz w:val="22"/>
          <w:szCs w:val="22"/>
        </w:rPr>
        <w:t>množstvo a druh dodaného tovaru,</w:t>
      </w:r>
    </w:p>
    <w:p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označenie osoby, ktorá faktúru vystavila,</w:t>
      </w:r>
    </w:p>
    <w:p w:rsidR="003F24C5" w:rsidRPr="00BC52E6" w:rsidRDefault="003F24C5" w:rsidP="003025F6">
      <w:pPr>
        <w:pStyle w:val="Odsekzoznamu"/>
        <w:numPr>
          <w:ilvl w:val="0"/>
          <w:numId w:val="18"/>
        </w:numPr>
        <w:jc w:val="both"/>
        <w:rPr>
          <w:rFonts w:ascii="Calibri" w:hAnsi="Calibri" w:cs="Calibri"/>
          <w:sz w:val="22"/>
          <w:szCs w:val="22"/>
        </w:rPr>
      </w:pPr>
      <w:r w:rsidRPr="00BC52E6">
        <w:rPr>
          <w:rFonts w:ascii="Calibri" w:hAnsi="Calibri" w:cs="Calibri"/>
          <w:sz w:val="22"/>
          <w:szCs w:val="22"/>
        </w:rPr>
        <w:t>pečiatku a podpis zodpovedného zástupcu predávajúceho,</w:t>
      </w:r>
    </w:p>
    <w:p w:rsidR="00EE4AAA" w:rsidRPr="005D6DDB" w:rsidRDefault="003F24C5" w:rsidP="005D6DDB">
      <w:pPr>
        <w:pStyle w:val="Odsekzoznamu"/>
        <w:numPr>
          <w:ilvl w:val="0"/>
          <w:numId w:val="18"/>
        </w:numPr>
        <w:jc w:val="both"/>
        <w:rPr>
          <w:rFonts w:ascii="Calibri" w:hAnsi="Calibri" w:cs="Calibri"/>
          <w:sz w:val="22"/>
          <w:szCs w:val="22"/>
        </w:rPr>
      </w:pPr>
      <w:r w:rsidRPr="00BC52E6">
        <w:rPr>
          <w:rFonts w:ascii="Calibri" w:hAnsi="Calibri" w:cs="Calibri"/>
          <w:sz w:val="22"/>
          <w:szCs w:val="22"/>
        </w:rPr>
        <w:t>označenie peňažného ústavu a číslo účtu v tvare IBAN, na ktorý sa má platiť,</w:t>
      </w:r>
      <w:r w:rsidR="00EE4AAA" w:rsidRPr="00BC52E6">
        <w:rPr>
          <w:rFonts w:ascii="Calibri" w:hAnsi="Calibri" w:cs="Calibri"/>
          <w:sz w:val="22"/>
          <w:szCs w:val="22"/>
        </w:rPr>
        <w:t xml:space="preserve"> konštantný a</w:t>
      </w:r>
      <w:r w:rsidR="008C537A">
        <w:rPr>
          <w:rFonts w:ascii="Calibri" w:hAnsi="Calibri" w:cs="Calibri"/>
          <w:sz w:val="22"/>
          <w:szCs w:val="22"/>
        </w:rPr>
        <w:t> </w:t>
      </w:r>
      <w:r w:rsidR="00EE4AAA" w:rsidRPr="00BC52E6">
        <w:rPr>
          <w:rFonts w:ascii="Calibri" w:hAnsi="Calibri" w:cs="Calibri"/>
          <w:sz w:val="22"/>
          <w:szCs w:val="22"/>
        </w:rPr>
        <w:t>variabilný symbol,</w:t>
      </w:r>
    </w:p>
    <w:p w:rsidR="00252812" w:rsidRPr="00764978" w:rsidRDefault="00252812" w:rsidP="003025F6">
      <w:pPr>
        <w:jc w:val="both"/>
        <w:rPr>
          <w:rFonts w:ascii="Calibri" w:hAnsi="Calibri" w:cs="Calibri"/>
          <w:sz w:val="22"/>
          <w:szCs w:val="22"/>
        </w:rPr>
      </w:pPr>
    </w:p>
    <w:p w:rsidR="003F24C5" w:rsidRDefault="00607866" w:rsidP="003025F6">
      <w:pPr>
        <w:jc w:val="both"/>
        <w:rPr>
          <w:rFonts w:ascii="Calibri" w:hAnsi="Calibri" w:cs="Calibri"/>
          <w:sz w:val="22"/>
          <w:szCs w:val="22"/>
        </w:rPr>
      </w:pPr>
      <w:r w:rsidRPr="00764978">
        <w:rPr>
          <w:rFonts w:ascii="Calibri" w:hAnsi="Calibri" w:cs="Calibri"/>
          <w:sz w:val="22"/>
          <w:szCs w:val="22"/>
        </w:rPr>
        <w:t>7</w:t>
      </w:r>
      <w:r w:rsidR="003F24C5" w:rsidRPr="00764978">
        <w:rPr>
          <w:rFonts w:ascii="Calibri" w:hAnsi="Calibri" w:cs="Calibri"/>
          <w:sz w:val="22"/>
          <w:szCs w:val="22"/>
        </w:rPr>
        <w:t>. V prípade, že faktúra nebude obsahovať náležitosti uvedené v tejto zmluve, je kupujúci oprávnený vrátiť ju predávajúcemu na doplnenie, v takomto prípade sa zastaví plynutie lehoty splatnosti a nová lehota splatnosti začne plynúť doručením opravenej faktúry kupujúcemu.</w:t>
      </w:r>
    </w:p>
    <w:p w:rsidR="006709D7" w:rsidRPr="00764978" w:rsidRDefault="006709D7" w:rsidP="003025F6">
      <w:pPr>
        <w:jc w:val="both"/>
        <w:rPr>
          <w:rFonts w:ascii="Calibri" w:hAnsi="Calibri" w:cs="Calibri"/>
          <w:sz w:val="22"/>
          <w:szCs w:val="22"/>
        </w:rPr>
      </w:pP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Čl. IV</w:t>
      </w: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Nadobudnutie vlastníckeho práva a prechod nebezpečenstva škody</w:t>
      </w:r>
    </w:p>
    <w:p w:rsidR="003F24C5" w:rsidRPr="00CF4950" w:rsidRDefault="003F24C5" w:rsidP="003025F6">
      <w:pPr>
        <w:jc w:val="both"/>
        <w:rPr>
          <w:rFonts w:ascii="Calibri" w:hAnsi="Calibri" w:cs="Calibri"/>
          <w:b/>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1. Vlastnícke právo k tovaru nadobúda kupujúci jeho prevzatím od predávajúceho (čl. II bod 3.) a</w:t>
      </w:r>
      <w:r w:rsidR="00387074">
        <w:rPr>
          <w:rFonts w:ascii="Calibri" w:hAnsi="Calibri" w:cs="Calibri"/>
          <w:sz w:val="22"/>
          <w:szCs w:val="22"/>
        </w:rPr>
        <w:t> </w:t>
      </w:r>
      <w:r w:rsidRPr="00764978">
        <w:rPr>
          <w:rFonts w:ascii="Calibri" w:hAnsi="Calibri" w:cs="Calibri"/>
          <w:sz w:val="22"/>
          <w:szCs w:val="22"/>
        </w:rPr>
        <w:t>zároveň po zaplatení celej kúpnej ceny podľa tejto zmluvy.</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lastRenderedPageBreak/>
        <w:t>2. Nebezpečenstvo škody na tovare prechádza na kupujúceho okamihom, keď predávajúci splní svoju povinnosť tovar dodať kupujúcemu podľa tejto zmluvy. Tovar sa považuje za dodaný okamihom podpisu preberacieho protokolu v súlade s článkom II  tejto zmluvy.</w:t>
      </w:r>
    </w:p>
    <w:p w:rsidR="00607866" w:rsidRPr="00EE4AAA" w:rsidRDefault="00607866" w:rsidP="003025F6">
      <w:pPr>
        <w:jc w:val="both"/>
        <w:rPr>
          <w:rFonts w:ascii="Calibri" w:hAnsi="Calibri" w:cs="Calibri"/>
          <w:sz w:val="22"/>
          <w:szCs w:val="22"/>
        </w:rPr>
      </w:pP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Čl. V</w:t>
      </w: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Práva a povinnosti zmluvných strán pri dodaní predmetu kúpy</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1. Predávajúci sa v súlade s touto zmluvou zaväzuje najmä:</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a) dodať kupujúcemu tovar v dohodnutej dobe a mieste dodania</w:t>
      </w:r>
      <w:r w:rsidR="00387074">
        <w:rPr>
          <w:rFonts w:ascii="Calibri" w:hAnsi="Calibri" w:cs="Calibri"/>
          <w:sz w:val="22"/>
          <w:szCs w:val="22"/>
        </w:rPr>
        <w:t>,</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b) niesť všetky nebezpečenstvá za škody na tovare až do okamihu jeho riadneho odovzdania kupujúcemu podľa článku II tejto zmluvy.</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2. Kupujúci sa v súlade s touto zmluvou zaväzuje najmä:</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a) zaplatiť kúpnu cenu v dohodnutej výške a dohodnutým spôsobom</w:t>
      </w:r>
      <w:r w:rsidR="00387074">
        <w:rPr>
          <w:rFonts w:ascii="Calibri" w:hAnsi="Calibri" w:cs="Calibri"/>
          <w:sz w:val="22"/>
          <w:szCs w:val="22"/>
        </w:rPr>
        <w:t>,</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b) prevziať tovar v dohodnutej dobe a v mieste dodania</w:t>
      </w:r>
      <w:r w:rsidR="00387074">
        <w:rPr>
          <w:rFonts w:ascii="Calibri" w:hAnsi="Calibri" w:cs="Calibri"/>
          <w:sz w:val="22"/>
          <w:szCs w:val="22"/>
        </w:rPr>
        <w:t>,</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c) niesť všetky nebezpečenstvá škody na tovare od okamihu jeho riadneho prevzatia od </w:t>
      </w:r>
      <w:r w:rsidR="00387074">
        <w:rPr>
          <w:rFonts w:ascii="Calibri" w:hAnsi="Calibri" w:cs="Calibri"/>
          <w:sz w:val="22"/>
          <w:szCs w:val="22"/>
        </w:rPr>
        <w:t>p</w:t>
      </w:r>
      <w:r w:rsidRPr="00764978">
        <w:rPr>
          <w:rFonts w:ascii="Calibri" w:hAnsi="Calibri" w:cs="Calibri"/>
          <w:sz w:val="22"/>
          <w:szCs w:val="22"/>
        </w:rPr>
        <w:t>redávajúceho podľa článku II tejto zmluvy.</w:t>
      </w:r>
    </w:p>
    <w:p w:rsidR="003F24C5" w:rsidRPr="00764978" w:rsidRDefault="003F24C5" w:rsidP="003025F6">
      <w:pPr>
        <w:jc w:val="both"/>
        <w:rPr>
          <w:rFonts w:ascii="Calibri" w:hAnsi="Calibri" w:cs="Calibri"/>
          <w:sz w:val="22"/>
          <w:szCs w:val="22"/>
        </w:rPr>
      </w:pP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 xml:space="preserve">Čl. </w:t>
      </w:r>
      <w:r w:rsidR="00A820E6" w:rsidRPr="00CF4950">
        <w:rPr>
          <w:rFonts w:ascii="Calibri" w:hAnsi="Calibri" w:cs="Calibri"/>
          <w:b/>
          <w:sz w:val="22"/>
          <w:szCs w:val="22"/>
        </w:rPr>
        <w:t xml:space="preserve">VI </w:t>
      </w: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Zodpovednosť za vady, záruka za akosť a záručný servis</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1. Predávajúci preberá záruku za akosť dodaného tovaru, pričom dĺžka záručnej doby </w:t>
      </w:r>
      <w:r w:rsidR="00486459">
        <w:rPr>
          <w:rFonts w:ascii="Calibri" w:hAnsi="Calibri" w:cs="Calibri"/>
          <w:sz w:val="22"/>
          <w:szCs w:val="22"/>
        </w:rPr>
        <w:t>je minimálne 24 mesiacov;</w:t>
      </w:r>
      <w:r w:rsidRPr="00764978">
        <w:rPr>
          <w:rFonts w:ascii="Calibri" w:hAnsi="Calibri" w:cs="Calibri"/>
          <w:sz w:val="22"/>
          <w:szCs w:val="22"/>
        </w:rPr>
        <w:t xml:space="preserve"> záručná doba začne plynúť odo dňa prevzatia tovaru kupujúcim (od dátu</w:t>
      </w:r>
      <w:r w:rsidR="00601EEF" w:rsidRPr="00764978">
        <w:rPr>
          <w:rFonts w:ascii="Calibri" w:hAnsi="Calibri" w:cs="Calibri"/>
          <w:sz w:val="22"/>
          <w:szCs w:val="22"/>
        </w:rPr>
        <w:t>mu uvedeného v</w:t>
      </w:r>
      <w:r w:rsidR="00486459">
        <w:rPr>
          <w:rFonts w:ascii="Calibri" w:hAnsi="Calibri" w:cs="Calibri"/>
          <w:sz w:val="22"/>
          <w:szCs w:val="22"/>
        </w:rPr>
        <w:t> </w:t>
      </w:r>
      <w:r w:rsidR="00601EEF" w:rsidRPr="00764978">
        <w:rPr>
          <w:rFonts w:ascii="Calibri" w:hAnsi="Calibri" w:cs="Calibri"/>
          <w:sz w:val="22"/>
          <w:szCs w:val="22"/>
        </w:rPr>
        <w:t>preberacom</w:t>
      </w:r>
      <w:r w:rsidRPr="00764978">
        <w:rPr>
          <w:rFonts w:ascii="Calibri" w:hAnsi="Calibri" w:cs="Calibri"/>
          <w:sz w:val="22"/>
          <w:szCs w:val="22"/>
        </w:rPr>
        <w:t xml:space="preserve"> protokole). Záručná doba sa predlžuje o dobu, v ktorej nemohol kupujúci tovar v</w:t>
      </w:r>
      <w:r w:rsidR="00486459">
        <w:rPr>
          <w:rFonts w:ascii="Calibri" w:hAnsi="Calibri" w:cs="Calibri"/>
          <w:sz w:val="22"/>
          <w:szCs w:val="22"/>
        </w:rPr>
        <w:t> </w:t>
      </w:r>
      <w:r w:rsidRPr="00764978">
        <w:rPr>
          <w:rFonts w:ascii="Calibri" w:hAnsi="Calibri" w:cs="Calibri"/>
          <w:sz w:val="22"/>
          <w:szCs w:val="22"/>
        </w:rPr>
        <w:t>záručnej dobe užívať z</w:t>
      </w:r>
      <w:r w:rsidR="00C35C86" w:rsidRPr="00764978">
        <w:rPr>
          <w:rFonts w:ascii="Calibri" w:hAnsi="Calibri" w:cs="Calibri"/>
          <w:sz w:val="22"/>
          <w:szCs w:val="22"/>
        </w:rPr>
        <w:t> </w:t>
      </w:r>
      <w:r w:rsidRPr="00764978">
        <w:rPr>
          <w:rFonts w:ascii="Calibri" w:hAnsi="Calibri" w:cs="Calibri"/>
          <w:sz w:val="22"/>
          <w:szCs w:val="22"/>
        </w:rPr>
        <w:t>dôvodu odstraňovania vád, na ktoré sa záruka vzťahuje.</w:t>
      </w:r>
      <w:r w:rsidR="00486459">
        <w:rPr>
          <w:rFonts w:ascii="Calibri" w:hAnsi="Calibri" w:cs="Calibri"/>
          <w:sz w:val="22"/>
          <w:szCs w:val="22"/>
        </w:rPr>
        <w:t xml:space="preserve"> </w:t>
      </w:r>
      <w:r w:rsidR="00486459" w:rsidRPr="005613F1">
        <w:rPr>
          <w:rFonts w:ascii="Calibri" w:hAnsi="Calibri" w:cs="Calibri"/>
          <w:sz w:val="22"/>
          <w:szCs w:val="22"/>
        </w:rPr>
        <w:t>Záručná doba na tovar bude uvedená v záručnom liste, ktorý bude súčasťou odovzdávajúcej dokumentácie.</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2. Predávajúci sa zaväzuje, že dodaný tovar bude bez vád a v dobe jeho prevzatia kupujúcim a po dobu trvania záručnej lehoty bude spôsobilý na používanie a bude spĺňať vlastnosti stanovené platnými normami a touto zmluvou.</w:t>
      </w:r>
    </w:p>
    <w:p w:rsidR="003F24C5" w:rsidRPr="00764978" w:rsidRDefault="003F24C5" w:rsidP="003025F6">
      <w:pPr>
        <w:jc w:val="both"/>
        <w:rPr>
          <w:rFonts w:ascii="Calibri" w:hAnsi="Calibri" w:cs="Calibri"/>
          <w:sz w:val="22"/>
          <w:szCs w:val="22"/>
        </w:rPr>
      </w:pPr>
    </w:p>
    <w:p w:rsidR="003F24C5" w:rsidRDefault="003F24C5" w:rsidP="003025F6">
      <w:pPr>
        <w:jc w:val="both"/>
        <w:rPr>
          <w:rFonts w:ascii="Calibri" w:hAnsi="Calibri" w:cs="Calibri"/>
          <w:sz w:val="22"/>
          <w:szCs w:val="22"/>
        </w:rPr>
      </w:pPr>
      <w:r w:rsidRPr="00764978">
        <w:rPr>
          <w:rFonts w:ascii="Calibri" w:hAnsi="Calibri" w:cs="Calibri"/>
          <w:sz w:val="22"/>
          <w:szCs w:val="22"/>
        </w:rPr>
        <w:t>3. Predávajúci po dobu záruky uhrádza všetky náklady na záručné opravy.</w:t>
      </w:r>
    </w:p>
    <w:p w:rsidR="005D6DDB" w:rsidRPr="00764978" w:rsidRDefault="005D6DDB" w:rsidP="003025F6">
      <w:pPr>
        <w:jc w:val="both"/>
        <w:rPr>
          <w:rFonts w:ascii="Calibri" w:hAnsi="Calibri" w:cs="Calibri"/>
          <w:sz w:val="22"/>
          <w:szCs w:val="22"/>
        </w:rPr>
      </w:pPr>
    </w:p>
    <w:p w:rsidR="003F24C5" w:rsidRDefault="003F24C5" w:rsidP="003025F6">
      <w:pPr>
        <w:jc w:val="both"/>
        <w:rPr>
          <w:rFonts w:ascii="Calibri" w:hAnsi="Calibri" w:cs="Calibri"/>
          <w:sz w:val="22"/>
          <w:szCs w:val="22"/>
        </w:rPr>
      </w:pPr>
      <w:r w:rsidRPr="00764978">
        <w:rPr>
          <w:rFonts w:ascii="Calibri" w:hAnsi="Calibri" w:cs="Calibri"/>
          <w:sz w:val="22"/>
          <w:szCs w:val="22"/>
        </w:rPr>
        <w:t>4. Zmluvné strany sa dohodli, že nároky plynúce z poskytnutej záruky riadne uplatnenej kupujúcim voči predávajúcemu, považujú obe strany za oprávnené a platné, pokiaľ predávajúci nepreukáže ich neoprávnenosť. Kupujúci sa zaväzuje poskytnúť predávajúcemu potrebnú súčinnosť pri získavaní podkladov pre posúdenie oprávnenosti nárokov uplatnených kupujúcim.</w:t>
      </w:r>
    </w:p>
    <w:p w:rsidR="005D6DDB" w:rsidRPr="00764978" w:rsidRDefault="005D6DDB"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5. Predávajúci je povinný zab</w:t>
      </w:r>
      <w:r w:rsidR="001C283B">
        <w:rPr>
          <w:rFonts w:ascii="Calibri" w:hAnsi="Calibri" w:cs="Calibri"/>
          <w:sz w:val="22"/>
          <w:szCs w:val="22"/>
        </w:rPr>
        <w:t>ezpečovať záručný ser</w:t>
      </w:r>
      <w:r w:rsidR="001C283B" w:rsidRPr="005613F1">
        <w:rPr>
          <w:rFonts w:ascii="Calibri" w:hAnsi="Calibri" w:cs="Calibri"/>
          <w:sz w:val="22"/>
          <w:szCs w:val="22"/>
        </w:rPr>
        <w:t xml:space="preserve">vis tovaru </w:t>
      </w:r>
      <w:r w:rsidR="00F01933">
        <w:rPr>
          <w:rFonts w:ascii="Calibri" w:hAnsi="Calibri" w:cs="Calibri"/>
          <w:sz w:val="22"/>
          <w:szCs w:val="22"/>
        </w:rPr>
        <w:t xml:space="preserve">prostredníctvom zmluvne zabezpečeného </w:t>
      </w:r>
      <w:r w:rsidR="001C283B" w:rsidRPr="005613F1">
        <w:rPr>
          <w:rFonts w:ascii="Calibri" w:hAnsi="Calibri" w:cs="Calibri"/>
          <w:sz w:val="22"/>
          <w:szCs w:val="22"/>
        </w:rPr>
        <w:t>servisn</w:t>
      </w:r>
      <w:r w:rsidR="00F01933">
        <w:rPr>
          <w:rFonts w:ascii="Calibri" w:hAnsi="Calibri" w:cs="Calibri"/>
          <w:sz w:val="22"/>
          <w:szCs w:val="22"/>
        </w:rPr>
        <w:t>ého</w:t>
      </w:r>
      <w:r w:rsidR="001C283B" w:rsidRPr="005613F1">
        <w:rPr>
          <w:rFonts w:ascii="Calibri" w:hAnsi="Calibri" w:cs="Calibri"/>
          <w:sz w:val="22"/>
          <w:szCs w:val="22"/>
        </w:rPr>
        <w:t xml:space="preserve"> technik</w:t>
      </w:r>
      <w:r w:rsidR="00F01933">
        <w:rPr>
          <w:rFonts w:ascii="Calibri" w:hAnsi="Calibri" w:cs="Calibri"/>
          <w:sz w:val="22"/>
          <w:szCs w:val="22"/>
        </w:rPr>
        <w:t xml:space="preserve">a s certifikátom od výrobcu </w:t>
      </w:r>
      <w:r w:rsidR="00BB4FD6">
        <w:rPr>
          <w:rFonts w:ascii="Calibri" w:hAnsi="Calibri" w:cs="Calibri"/>
          <w:sz w:val="22"/>
          <w:szCs w:val="22"/>
        </w:rPr>
        <w:t xml:space="preserve">pre </w:t>
      </w:r>
      <w:r w:rsidR="001C283B" w:rsidRPr="005613F1">
        <w:rPr>
          <w:rFonts w:ascii="Calibri" w:hAnsi="Calibri" w:cs="Calibri"/>
          <w:sz w:val="22"/>
          <w:szCs w:val="22"/>
        </w:rPr>
        <w:t>dodávan</w:t>
      </w:r>
      <w:r w:rsidR="00F01933">
        <w:rPr>
          <w:rFonts w:ascii="Calibri" w:hAnsi="Calibri" w:cs="Calibri"/>
          <w:sz w:val="22"/>
          <w:szCs w:val="22"/>
        </w:rPr>
        <w:t>ý</w:t>
      </w:r>
      <w:r w:rsidR="001C283B" w:rsidRPr="005613F1">
        <w:rPr>
          <w:rFonts w:ascii="Calibri" w:hAnsi="Calibri" w:cs="Calibri"/>
          <w:sz w:val="22"/>
          <w:szCs w:val="22"/>
        </w:rPr>
        <w:t xml:space="preserve"> tovar.</w:t>
      </w:r>
      <w:r w:rsidRPr="00764978">
        <w:rPr>
          <w:rFonts w:ascii="Calibri" w:hAnsi="Calibri" w:cs="Calibri"/>
          <w:sz w:val="22"/>
          <w:szCs w:val="22"/>
        </w:rPr>
        <w:t xml:space="preserve"> V rámci záručného servisu je predávajúci povinný vykonávať bezplatné odstránenie vád tovaru, na ktoré sa vzťahuje poskytnutá záruka.</w:t>
      </w:r>
      <w:r w:rsidR="001C283B">
        <w:rPr>
          <w:rFonts w:ascii="Calibri" w:hAnsi="Calibri" w:cs="Calibri"/>
          <w:sz w:val="22"/>
          <w:szCs w:val="22"/>
        </w:rPr>
        <w:t xml:space="preserve"> </w:t>
      </w:r>
    </w:p>
    <w:p w:rsidR="00F01933" w:rsidRDefault="00F01933" w:rsidP="003025F6">
      <w:pPr>
        <w:jc w:val="both"/>
        <w:rPr>
          <w:rFonts w:ascii="Calibri" w:hAnsi="Calibri" w:cs="Calibri"/>
          <w:sz w:val="22"/>
          <w:szCs w:val="22"/>
        </w:rPr>
      </w:pPr>
    </w:p>
    <w:p w:rsidR="003F24C5" w:rsidRDefault="003F24C5" w:rsidP="003025F6">
      <w:pPr>
        <w:jc w:val="both"/>
        <w:rPr>
          <w:rFonts w:ascii="Calibri" w:hAnsi="Calibri" w:cs="Calibri"/>
          <w:sz w:val="22"/>
          <w:szCs w:val="22"/>
        </w:rPr>
      </w:pPr>
      <w:r w:rsidRPr="00764978">
        <w:rPr>
          <w:rFonts w:ascii="Calibri" w:hAnsi="Calibri" w:cs="Calibri"/>
          <w:sz w:val="22"/>
          <w:szCs w:val="22"/>
        </w:rPr>
        <w:t>6. Predávajúci sa zaväzuje pristúpiť k posúdeniu vady do 3 pracovných dní od nahlásenia vady zo strany kupujúceho, inak zodpovedá za škodu tým spôsobenú kupujúcemu. Kupujúci je oprávnený uplatniť u predávajúceho nároky z vád písomnou formou bez zbytočného odkladu od vzniku vady. Zmluvné strany sa dohodli, že kupujúci je oprávnený u predávajúceho nároky z vád uplatniť i</w:t>
      </w:r>
      <w:r w:rsidR="000330E4">
        <w:rPr>
          <w:rFonts w:ascii="Calibri" w:hAnsi="Calibri" w:cs="Calibri"/>
          <w:sz w:val="22"/>
          <w:szCs w:val="22"/>
        </w:rPr>
        <w:t> </w:t>
      </w:r>
      <w:r w:rsidR="004F7525">
        <w:rPr>
          <w:rFonts w:ascii="Calibri" w:hAnsi="Calibri" w:cs="Calibri"/>
          <w:sz w:val="22"/>
          <w:szCs w:val="22"/>
        </w:rPr>
        <w:t>telefonicky</w:t>
      </w:r>
      <w:r w:rsidR="005613F1">
        <w:rPr>
          <w:rFonts w:ascii="Calibri" w:hAnsi="Calibri" w:cs="Calibri"/>
          <w:sz w:val="22"/>
          <w:szCs w:val="22"/>
        </w:rPr>
        <w:t xml:space="preserve"> alebo e</w:t>
      </w:r>
      <w:r w:rsidRPr="00764978">
        <w:rPr>
          <w:rFonts w:ascii="Calibri" w:hAnsi="Calibri" w:cs="Calibri"/>
          <w:sz w:val="22"/>
          <w:szCs w:val="22"/>
        </w:rPr>
        <w:t>mailom (s potvrdením doručenia), s následným potvrdením odoslaným predávajúcemu do 3 pracovných dní.</w:t>
      </w:r>
    </w:p>
    <w:p w:rsidR="004F7525" w:rsidRDefault="004F7525" w:rsidP="003025F6">
      <w:pPr>
        <w:jc w:val="both"/>
        <w:rPr>
          <w:rFonts w:ascii="Calibri" w:hAnsi="Calibri" w:cs="Calibri"/>
          <w:sz w:val="22"/>
          <w:szCs w:val="22"/>
        </w:rPr>
      </w:pPr>
    </w:p>
    <w:p w:rsidR="004F7525" w:rsidRDefault="004F7525" w:rsidP="003025F6">
      <w:pPr>
        <w:jc w:val="both"/>
        <w:rPr>
          <w:rFonts w:ascii="Calibri" w:hAnsi="Calibri" w:cs="Calibri"/>
          <w:sz w:val="22"/>
          <w:szCs w:val="22"/>
        </w:rPr>
      </w:pPr>
      <w:r>
        <w:rPr>
          <w:rFonts w:ascii="Calibri" w:hAnsi="Calibri" w:cs="Calibri"/>
          <w:sz w:val="22"/>
          <w:szCs w:val="22"/>
        </w:rPr>
        <w:t>7</w:t>
      </w:r>
      <w:r w:rsidRPr="00764978">
        <w:rPr>
          <w:rFonts w:ascii="Calibri" w:hAnsi="Calibri" w:cs="Calibri"/>
          <w:sz w:val="22"/>
          <w:szCs w:val="22"/>
        </w:rPr>
        <w:t>. Za vadu tovaru počas plynutia záručnej doby sa považu</w:t>
      </w:r>
      <w:r w:rsidR="005613F1">
        <w:rPr>
          <w:rFonts w:ascii="Calibri" w:hAnsi="Calibri" w:cs="Calibri"/>
          <w:sz w:val="22"/>
          <w:szCs w:val="22"/>
        </w:rPr>
        <w:t>je najmä to, ak tovar ako celok</w:t>
      </w:r>
      <w:r w:rsidRPr="00764978">
        <w:rPr>
          <w:rFonts w:ascii="Calibri" w:hAnsi="Calibri" w:cs="Calibri"/>
          <w:sz w:val="22"/>
          <w:szCs w:val="22"/>
        </w:rPr>
        <w:t xml:space="preserve"> alebo niektorý z jeho funkčných komponentov nefunguje počas jeho používania, resp. prevádzky v súlade s technickými parametrami zariadenia a meraných fyzikálnych veličín tak, ak</w:t>
      </w:r>
      <w:r w:rsidR="005613F1">
        <w:rPr>
          <w:rFonts w:ascii="Calibri" w:hAnsi="Calibri" w:cs="Calibri"/>
          <w:sz w:val="22"/>
          <w:szCs w:val="22"/>
        </w:rPr>
        <w:t>o je uvedené v P</w:t>
      </w:r>
      <w:r w:rsidRPr="00764978">
        <w:rPr>
          <w:rFonts w:ascii="Calibri" w:hAnsi="Calibri" w:cs="Calibri"/>
          <w:sz w:val="22"/>
          <w:szCs w:val="22"/>
        </w:rPr>
        <w:t>rílohe č.</w:t>
      </w:r>
      <w:r>
        <w:rPr>
          <w:rFonts w:ascii="Calibri" w:hAnsi="Calibri" w:cs="Calibri"/>
          <w:sz w:val="22"/>
          <w:szCs w:val="22"/>
        </w:rPr>
        <w:t> </w:t>
      </w:r>
      <w:r w:rsidRPr="00764978">
        <w:rPr>
          <w:rFonts w:ascii="Calibri" w:hAnsi="Calibri" w:cs="Calibri"/>
          <w:sz w:val="22"/>
          <w:szCs w:val="22"/>
        </w:rPr>
        <w:t xml:space="preserve">1 tejto zmluvy. </w:t>
      </w:r>
    </w:p>
    <w:p w:rsidR="000330E4" w:rsidRDefault="000330E4" w:rsidP="003025F6">
      <w:pPr>
        <w:jc w:val="both"/>
        <w:rPr>
          <w:rFonts w:ascii="Calibri" w:hAnsi="Calibri" w:cs="Calibri"/>
          <w:sz w:val="22"/>
          <w:szCs w:val="22"/>
        </w:rPr>
      </w:pPr>
    </w:p>
    <w:p w:rsidR="003F24C5" w:rsidRDefault="004F7525" w:rsidP="003025F6">
      <w:pPr>
        <w:jc w:val="both"/>
        <w:rPr>
          <w:rFonts w:ascii="Calibri" w:hAnsi="Calibri" w:cs="Calibri"/>
          <w:sz w:val="22"/>
          <w:szCs w:val="22"/>
        </w:rPr>
      </w:pPr>
      <w:r>
        <w:rPr>
          <w:rFonts w:ascii="Calibri" w:hAnsi="Calibri" w:cs="Calibri"/>
          <w:sz w:val="22"/>
          <w:szCs w:val="22"/>
        </w:rPr>
        <w:lastRenderedPageBreak/>
        <w:t>8</w:t>
      </w:r>
      <w:r w:rsidR="003F24C5" w:rsidRPr="00764978">
        <w:rPr>
          <w:rFonts w:ascii="Calibri" w:hAnsi="Calibri" w:cs="Calibri"/>
          <w:sz w:val="22"/>
          <w:szCs w:val="22"/>
        </w:rPr>
        <w:t>. Predávajúci je povinný vadu, na ktorú sa vzťahuje záruka</w:t>
      </w:r>
      <w:r w:rsidR="004F251F" w:rsidRPr="00764978">
        <w:rPr>
          <w:rFonts w:ascii="Calibri" w:hAnsi="Calibri" w:cs="Calibri"/>
          <w:sz w:val="22"/>
          <w:szCs w:val="22"/>
        </w:rPr>
        <w:t>,</w:t>
      </w:r>
      <w:r w:rsidR="003F24C5" w:rsidRPr="00764978">
        <w:rPr>
          <w:rFonts w:ascii="Calibri" w:hAnsi="Calibri" w:cs="Calibri"/>
          <w:sz w:val="22"/>
          <w:szCs w:val="22"/>
        </w:rPr>
        <w:t xml:space="preserve"> odstrániť maximálne </w:t>
      </w:r>
      <w:r w:rsidR="003F24C5" w:rsidRPr="0084487B">
        <w:rPr>
          <w:rFonts w:ascii="Calibri" w:hAnsi="Calibri" w:cs="Calibri"/>
          <w:sz w:val="22"/>
          <w:szCs w:val="22"/>
        </w:rPr>
        <w:t xml:space="preserve">do </w:t>
      </w:r>
      <w:r w:rsidR="00A43947" w:rsidRPr="0084487B">
        <w:rPr>
          <w:rFonts w:ascii="Calibri" w:hAnsi="Calibri" w:cs="Calibri"/>
          <w:sz w:val="22"/>
          <w:szCs w:val="22"/>
        </w:rPr>
        <w:t>14</w:t>
      </w:r>
      <w:r w:rsidR="003F24C5" w:rsidRPr="0084487B">
        <w:rPr>
          <w:rFonts w:ascii="Calibri" w:hAnsi="Calibri" w:cs="Calibri"/>
          <w:sz w:val="22"/>
          <w:szCs w:val="22"/>
        </w:rPr>
        <w:t xml:space="preserve"> dní</w:t>
      </w:r>
      <w:r w:rsidR="003F24C5" w:rsidRPr="00764978">
        <w:rPr>
          <w:rFonts w:ascii="Calibri" w:hAnsi="Calibri" w:cs="Calibri"/>
          <w:sz w:val="22"/>
          <w:szCs w:val="22"/>
        </w:rPr>
        <w:t xml:space="preserve"> odo dňa jej nahlásenia.</w:t>
      </w:r>
    </w:p>
    <w:p w:rsidR="004F7525" w:rsidRDefault="004F7525" w:rsidP="003025F6">
      <w:pPr>
        <w:jc w:val="both"/>
        <w:rPr>
          <w:rFonts w:ascii="Calibri" w:hAnsi="Calibri" w:cs="Calibri"/>
          <w:sz w:val="22"/>
          <w:szCs w:val="22"/>
        </w:rPr>
      </w:pPr>
    </w:p>
    <w:p w:rsidR="004F7525" w:rsidRPr="005613F1" w:rsidRDefault="004F7525" w:rsidP="003025F6">
      <w:pPr>
        <w:pStyle w:val="Zkladntext"/>
        <w:spacing w:after="0"/>
        <w:jc w:val="both"/>
        <w:rPr>
          <w:rFonts w:ascii="Calibri" w:hAnsi="Calibri" w:cs="Calibri"/>
          <w:i w:val="0"/>
          <w:sz w:val="22"/>
          <w:szCs w:val="22"/>
          <w:lang w:eastAsia="cs-CZ"/>
        </w:rPr>
      </w:pPr>
      <w:r w:rsidRPr="005613F1">
        <w:rPr>
          <w:rFonts w:ascii="Calibri" w:hAnsi="Calibri" w:cs="Calibri"/>
          <w:i w:val="0"/>
          <w:sz w:val="22"/>
          <w:szCs w:val="22"/>
          <w:lang w:eastAsia="cs-CZ"/>
        </w:rPr>
        <w:t>9. 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rsidR="004F251F" w:rsidRPr="005613F1" w:rsidRDefault="004F251F" w:rsidP="003025F6">
      <w:pPr>
        <w:jc w:val="both"/>
        <w:rPr>
          <w:rFonts w:ascii="Calibri" w:hAnsi="Calibri" w:cs="Calibri"/>
          <w:sz w:val="22"/>
          <w:szCs w:val="22"/>
        </w:rPr>
      </w:pPr>
    </w:p>
    <w:p w:rsidR="004F7525" w:rsidRPr="005613F1" w:rsidRDefault="004F7525" w:rsidP="003025F6">
      <w:pPr>
        <w:pStyle w:val="Zkladntext"/>
        <w:spacing w:after="0"/>
        <w:jc w:val="both"/>
        <w:rPr>
          <w:rFonts w:ascii="Calibri" w:hAnsi="Calibri" w:cs="Calibri"/>
          <w:i w:val="0"/>
          <w:sz w:val="22"/>
          <w:szCs w:val="22"/>
          <w:lang w:eastAsia="cs-CZ"/>
        </w:rPr>
      </w:pPr>
      <w:r w:rsidRPr="005613F1">
        <w:rPr>
          <w:rFonts w:ascii="Calibri" w:hAnsi="Calibri" w:cs="Calibri"/>
          <w:i w:val="0"/>
          <w:sz w:val="22"/>
          <w:szCs w:val="22"/>
          <w:lang w:eastAsia="cs-CZ"/>
        </w:rPr>
        <w:t xml:space="preserve">10. V prípade omeškania predávajúceho s odstránením vady laboratórnych prístrojov oproti lehote uvedenej v bode 8. tohto článku zmluvy, má kupujúci právo na uplatnenie zmluvnej pokuty voči predávajúcemu vo výške </w:t>
      </w:r>
      <w:r w:rsidR="00352B42">
        <w:rPr>
          <w:rFonts w:ascii="Calibri" w:hAnsi="Calibri" w:cs="Calibri"/>
          <w:i w:val="0"/>
          <w:sz w:val="22"/>
          <w:szCs w:val="22"/>
          <w:lang w:eastAsia="cs-CZ"/>
        </w:rPr>
        <w:t>0,05 % z kúpnej ceny tovaru</w:t>
      </w:r>
      <w:r w:rsidRPr="005613F1">
        <w:rPr>
          <w:rFonts w:ascii="Calibri" w:hAnsi="Calibri" w:cs="Calibri"/>
          <w:i w:val="0"/>
          <w:sz w:val="22"/>
          <w:szCs w:val="22"/>
          <w:lang w:eastAsia="cs-CZ"/>
        </w:rPr>
        <w:t xml:space="preserve"> za každý deň omeškania predávajúceho s  odstraňovaním vady. Tým nie je dotknutý nárok kupujúceho na náhradu škody v plnej výške.</w:t>
      </w:r>
    </w:p>
    <w:p w:rsidR="004F7525" w:rsidRPr="005613F1" w:rsidRDefault="004F7525" w:rsidP="003025F6">
      <w:pPr>
        <w:pStyle w:val="Zkladntext"/>
        <w:spacing w:after="0"/>
        <w:jc w:val="both"/>
        <w:rPr>
          <w:rFonts w:ascii="Calibri" w:hAnsi="Calibri" w:cs="Calibri"/>
          <w:i w:val="0"/>
          <w:sz w:val="22"/>
          <w:szCs w:val="22"/>
          <w:lang w:eastAsia="cs-CZ"/>
        </w:rPr>
      </w:pPr>
    </w:p>
    <w:p w:rsidR="004F7525" w:rsidRPr="005613F1" w:rsidRDefault="004F7525" w:rsidP="003025F6">
      <w:pPr>
        <w:pStyle w:val="Zkladntext"/>
        <w:spacing w:after="0"/>
        <w:jc w:val="both"/>
        <w:rPr>
          <w:rFonts w:ascii="Calibri" w:hAnsi="Calibri" w:cs="Calibri"/>
          <w:i w:val="0"/>
          <w:sz w:val="22"/>
          <w:szCs w:val="22"/>
          <w:lang w:eastAsia="cs-CZ"/>
        </w:rPr>
      </w:pPr>
      <w:r w:rsidRPr="005613F1">
        <w:rPr>
          <w:rFonts w:ascii="Calibri" w:hAnsi="Calibri" w:cs="Calibri"/>
          <w:i w:val="0"/>
          <w:sz w:val="22"/>
          <w:szCs w:val="22"/>
          <w:lang w:eastAsia="cs-CZ"/>
        </w:rPr>
        <w:t>11. Ak predávajúci neodstráni vadu ani v dodatočnej primeranej lehote, ktorú mu kupujúci určil, alebo ak vyhlási, že vadu neodstráni, alebo ak je vada neodstrán</w:t>
      </w:r>
      <w:r w:rsidRPr="00705384">
        <w:rPr>
          <w:rFonts w:ascii="Calibri" w:hAnsi="Calibri" w:cs="Calibri"/>
          <w:i w:val="0"/>
          <w:sz w:val="22"/>
          <w:szCs w:val="22"/>
          <w:lang w:eastAsia="cs-CZ"/>
        </w:rPr>
        <w:t>iteľná, kupujúci je oprávnený od zmluvy odstúpiť.</w:t>
      </w:r>
    </w:p>
    <w:p w:rsidR="00D708BA" w:rsidRPr="005613F1" w:rsidRDefault="00D708BA" w:rsidP="003025F6">
      <w:pPr>
        <w:jc w:val="both"/>
        <w:rPr>
          <w:rFonts w:ascii="Calibri" w:hAnsi="Calibri" w:cs="Calibri"/>
          <w:sz w:val="22"/>
          <w:szCs w:val="22"/>
        </w:rPr>
      </w:pPr>
    </w:p>
    <w:p w:rsidR="00D708BA" w:rsidRPr="005613F1" w:rsidRDefault="000330E4" w:rsidP="003025F6">
      <w:pPr>
        <w:pStyle w:val="Zkladntext"/>
        <w:spacing w:after="0"/>
        <w:jc w:val="both"/>
        <w:rPr>
          <w:rFonts w:ascii="Calibri" w:hAnsi="Calibri" w:cs="Calibri"/>
          <w:i w:val="0"/>
          <w:sz w:val="22"/>
          <w:szCs w:val="22"/>
          <w:lang w:eastAsia="cs-CZ"/>
        </w:rPr>
      </w:pPr>
      <w:r w:rsidRPr="005613F1">
        <w:rPr>
          <w:rFonts w:ascii="Calibri" w:hAnsi="Calibri" w:cs="Calibri"/>
          <w:i w:val="0"/>
          <w:sz w:val="22"/>
          <w:szCs w:val="22"/>
          <w:lang w:eastAsia="cs-CZ"/>
        </w:rPr>
        <w:t>1</w:t>
      </w:r>
      <w:r w:rsidR="004F7525" w:rsidRPr="005613F1">
        <w:rPr>
          <w:rFonts w:ascii="Calibri" w:hAnsi="Calibri" w:cs="Calibri"/>
          <w:i w:val="0"/>
          <w:sz w:val="22"/>
          <w:szCs w:val="22"/>
          <w:lang w:eastAsia="cs-CZ"/>
        </w:rPr>
        <w:t>2</w:t>
      </w:r>
      <w:r w:rsidR="00D708BA" w:rsidRPr="005613F1">
        <w:rPr>
          <w:rFonts w:ascii="Calibri" w:hAnsi="Calibri" w:cs="Calibri"/>
          <w:i w:val="0"/>
          <w:sz w:val="22"/>
          <w:szCs w:val="22"/>
          <w:lang w:eastAsia="cs-CZ"/>
        </w:rPr>
        <w:t>. V záručnej dobe predávajúci vykoná bezplatne záručné preventívne prehliadky tovaru vo výrobcom predpísanom rozsahu podľa servisného manuálu. Poslednú servisnú prehliadku predávajúci vykoná dva týždne pred uplynutím záručnej doby a bezplatne odstráni všetky zistené vady a nedostatky tovaru.</w:t>
      </w:r>
    </w:p>
    <w:p w:rsidR="00D708BA" w:rsidRPr="005613F1" w:rsidRDefault="00D708BA" w:rsidP="003025F6">
      <w:pPr>
        <w:pStyle w:val="Zkladntext"/>
        <w:spacing w:after="0"/>
        <w:jc w:val="both"/>
        <w:rPr>
          <w:rFonts w:ascii="Calibri" w:hAnsi="Calibri" w:cs="Calibri"/>
          <w:i w:val="0"/>
          <w:sz w:val="22"/>
          <w:szCs w:val="22"/>
          <w:lang w:eastAsia="cs-CZ"/>
        </w:rPr>
      </w:pPr>
    </w:p>
    <w:p w:rsidR="00D708BA" w:rsidRPr="00D708BA" w:rsidRDefault="00D708BA" w:rsidP="003025F6">
      <w:pPr>
        <w:pStyle w:val="Zkladntext"/>
        <w:spacing w:after="0"/>
        <w:jc w:val="both"/>
        <w:rPr>
          <w:rFonts w:ascii="Calibri" w:hAnsi="Calibri" w:cs="Calibri"/>
          <w:i w:val="0"/>
          <w:sz w:val="22"/>
          <w:szCs w:val="22"/>
          <w:lang w:eastAsia="cs-CZ"/>
        </w:rPr>
      </w:pPr>
      <w:r w:rsidRPr="005613F1">
        <w:rPr>
          <w:rFonts w:ascii="Calibri" w:hAnsi="Calibri" w:cs="Calibri"/>
          <w:i w:val="0"/>
          <w:sz w:val="22"/>
          <w:szCs w:val="22"/>
          <w:lang w:eastAsia="cs-CZ"/>
        </w:rPr>
        <w:t>1</w:t>
      </w:r>
      <w:r w:rsidR="004F7525" w:rsidRPr="005613F1">
        <w:rPr>
          <w:rFonts w:ascii="Calibri" w:hAnsi="Calibri" w:cs="Calibri"/>
          <w:i w:val="0"/>
          <w:sz w:val="22"/>
          <w:szCs w:val="22"/>
          <w:lang w:eastAsia="cs-CZ"/>
        </w:rPr>
        <w:t>3</w:t>
      </w:r>
      <w:r w:rsidRPr="005613F1">
        <w:rPr>
          <w:rFonts w:ascii="Calibri" w:hAnsi="Calibri" w:cs="Calibri"/>
          <w:i w:val="0"/>
          <w:sz w:val="22"/>
          <w:szCs w:val="22"/>
          <w:lang w:eastAsia="cs-CZ"/>
        </w:rPr>
        <w:t>. V záruke je zahrnuté aj bezplatné dodávanie náhradných dielov potrebných na riadne fungovanie tovaru, ako aj poradenská starostlivosť o tovar.</w:t>
      </w:r>
    </w:p>
    <w:p w:rsidR="00314AEC" w:rsidRPr="00764978" w:rsidRDefault="00314AEC" w:rsidP="003025F6">
      <w:pPr>
        <w:jc w:val="both"/>
        <w:rPr>
          <w:rFonts w:ascii="Calibri" w:hAnsi="Calibri" w:cs="Calibri"/>
          <w:sz w:val="22"/>
          <w:szCs w:val="22"/>
        </w:rPr>
      </w:pP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 xml:space="preserve">Čl. </w:t>
      </w:r>
      <w:r w:rsidR="00A820E6" w:rsidRPr="00CF4950">
        <w:rPr>
          <w:rFonts w:ascii="Calibri" w:hAnsi="Calibri" w:cs="Calibri"/>
          <w:b/>
          <w:sz w:val="22"/>
          <w:szCs w:val="22"/>
        </w:rPr>
        <w:t xml:space="preserve">VII </w:t>
      </w: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Ďalšie dojednania</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1. Zmluvné strany sa zaväzujú oznamovať si navzájom akékoľvek zmeny údajov, ktoré sa ich týkajú a</w:t>
      </w:r>
      <w:r w:rsidR="005613F1">
        <w:rPr>
          <w:rFonts w:ascii="Calibri" w:hAnsi="Calibri" w:cs="Calibri"/>
          <w:sz w:val="22"/>
          <w:szCs w:val="22"/>
        </w:rPr>
        <w:t> </w:t>
      </w:r>
      <w:r w:rsidRPr="00764978">
        <w:rPr>
          <w:rFonts w:ascii="Calibri" w:hAnsi="Calibri" w:cs="Calibri"/>
          <w:sz w:val="22"/>
          <w:szCs w:val="22"/>
        </w:rPr>
        <w:t>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2. Všetky písomnosti týkajúce sa právnych vzťahov založených medzi účastníkmi touto zmluvou sa doručujú:</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a) poštou,</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b) treťou osobou oprávnenou doručovať zásielky,</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b) osobne.</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3. Písomnosti týkajúce sa právnych vzťahov založených medzi zmluvnými stranami touto zmluvou sa doručujú doporučene na adresu zmluvnej strany uvedenú v tejto zmluve. Každá zmluvná strana je povinná oznámiť druhej zmluvnej strane každú zmenu svojho sídla podľa zásad uvedených v tomto článku do troch dní odo dňa zmeny sídla.</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4. Ak zmluvná strana neprevezme písomnosť na adrese uvedenej v tejto zmluve, považuje sa písomnosť po troch dňoch od jej vrátenia odosielateľovi za doručenú</w:t>
      </w:r>
      <w:r w:rsidR="00E32F59" w:rsidRPr="00764978">
        <w:rPr>
          <w:rFonts w:ascii="Calibri" w:hAnsi="Calibri" w:cs="Calibri"/>
          <w:sz w:val="22"/>
          <w:szCs w:val="22"/>
        </w:rPr>
        <w:t>,</w:t>
      </w:r>
      <w:r w:rsidRPr="00764978">
        <w:rPr>
          <w:rFonts w:ascii="Calibri" w:hAnsi="Calibri" w:cs="Calibri"/>
          <w:sz w:val="22"/>
          <w:szCs w:val="22"/>
        </w:rPr>
        <w:t xml:space="preserve"> a to aj vtedy, ak sa adresát o tom nedozvie. Všetky právne účinky doručovaných písomností nastanú v tomto prípade dňom, ktorým sa písomnosť považuje za doručenú.</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5. Ak zmluvná strana neprevezme písomnosť na adrese uvedenej v tejto zmluve, je odosielateľ povinný opakovane doručiť písomnosť na adresu zmluvnej strany zapísanú v obchodnom registri alebo inom registri. Pri takomto doručení platí v celom rozsahu bod 3. tohto článku.</w:t>
      </w:r>
    </w:p>
    <w:p w:rsidR="00607866" w:rsidRPr="00EE4AAA" w:rsidRDefault="00607866" w:rsidP="003025F6">
      <w:pPr>
        <w:jc w:val="both"/>
        <w:rPr>
          <w:rFonts w:ascii="Calibri" w:hAnsi="Calibri" w:cs="Calibri"/>
          <w:sz w:val="22"/>
          <w:szCs w:val="22"/>
        </w:rPr>
      </w:pPr>
    </w:p>
    <w:p w:rsidR="00237B12" w:rsidRDefault="00237B12" w:rsidP="003025F6">
      <w:pPr>
        <w:jc w:val="both"/>
        <w:rPr>
          <w:rFonts w:ascii="Calibri" w:hAnsi="Calibri" w:cs="Calibri"/>
          <w:b/>
          <w:sz w:val="22"/>
          <w:szCs w:val="22"/>
        </w:rPr>
      </w:pP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lastRenderedPageBreak/>
        <w:t xml:space="preserve">Čl. </w:t>
      </w:r>
      <w:r w:rsidR="00A820E6" w:rsidRPr="00CF4950">
        <w:rPr>
          <w:rFonts w:ascii="Calibri" w:hAnsi="Calibri" w:cs="Calibri"/>
          <w:b/>
          <w:sz w:val="22"/>
          <w:szCs w:val="22"/>
        </w:rPr>
        <w:t xml:space="preserve">VIII </w:t>
      </w: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Zodpovednosť za škodu</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1. Každá zmluvná strana zodpovedá za škodu spôsobenú druhej zmluvnej strane v súvislosti s</w:t>
      </w:r>
      <w:r w:rsidR="00850C6E">
        <w:rPr>
          <w:rFonts w:ascii="Calibri" w:hAnsi="Calibri" w:cs="Calibri"/>
          <w:sz w:val="22"/>
          <w:szCs w:val="22"/>
        </w:rPr>
        <w:t> </w:t>
      </w:r>
      <w:r w:rsidRPr="00764978">
        <w:rPr>
          <w:rFonts w:ascii="Calibri" w:hAnsi="Calibri" w:cs="Calibri"/>
          <w:sz w:val="22"/>
          <w:szCs w:val="22"/>
        </w:rPr>
        <w:t>plnením zmluvy za podmienok uvedených v zmluve.</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2. Žiadna zmluvná strana nebude v celku alebo časti zodpovedná druhej zmluvnej strane za porušenie povinností vyplývajúcich z tejto zmluvy, ak takéto porušenie bude vychádzať celkom alebo čiastočne z okolností vylučujúcich zodpovednosť. Účinky vylučujúce zodpovednosť sú obmedzené na dobu, pokiaľ trvá prekážka, s ktorou sú účinky spojené.</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3. Ustanovenie bodu 2. tohto článku sa uplatní za predpokladu, že druhá zmluvná strana bola bezodkladne oboznámená písomne o týchto okolnostiach a predpokladanej dobe ich trvania porušujúcou zmluvnou stranou.</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4. Kupujúci je oprávnený uplatniť zmluvnú pokutu voči predávajúcemu v</w:t>
      </w:r>
      <w:r w:rsidR="005613F1">
        <w:rPr>
          <w:rFonts w:ascii="Calibri" w:hAnsi="Calibri" w:cs="Calibri"/>
          <w:sz w:val="22"/>
          <w:szCs w:val="22"/>
        </w:rPr>
        <w:t> </w:t>
      </w:r>
      <w:r w:rsidRPr="00764978">
        <w:rPr>
          <w:rFonts w:ascii="Calibri" w:hAnsi="Calibri" w:cs="Calibri"/>
          <w:sz w:val="22"/>
          <w:szCs w:val="22"/>
        </w:rPr>
        <w:t>prípade</w:t>
      </w:r>
      <w:r w:rsidR="005613F1">
        <w:rPr>
          <w:rFonts w:ascii="Calibri" w:hAnsi="Calibri" w:cs="Calibri"/>
          <w:sz w:val="22"/>
          <w:szCs w:val="22"/>
        </w:rPr>
        <w:t>,</w:t>
      </w:r>
      <w:r w:rsidRPr="00764978">
        <w:rPr>
          <w:rFonts w:ascii="Calibri" w:hAnsi="Calibri" w:cs="Calibri"/>
          <w:sz w:val="22"/>
          <w:szCs w:val="22"/>
        </w:rPr>
        <w:t xml:space="preserve"> ak predávajúci poruší svoju povinnosť dodať tovar kupujúcemu včas, a to vo výške 0,02</w:t>
      </w:r>
      <w:r w:rsidR="005613F1">
        <w:rPr>
          <w:rFonts w:ascii="Calibri" w:hAnsi="Calibri" w:cs="Calibri"/>
          <w:sz w:val="22"/>
          <w:szCs w:val="22"/>
        </w:rPr>
        <w:t xml:space="preserve"> </w:t>
      </w:r>
      <w:r w:rsidRPr="00764978">
        <w:rPr>
          <w:rFonts w:ascii="Calibri" w:hAnsi="Calibri" w:cs="Calibri"/>
          <w:sz w:val="22"/>
          <w:szCs w:val="22"/>
        </w:rPr>
        <w:t>% denne z</w:t>
      </w:r>
      <w:r w:rsidR="00850C6E">
        <w:rPr>
          <w:rFonts w:ascii="Calibri" w:hAnsi="Calibri" w:cs="Calibri"/>
          <w:sz w:val="22"/>
          <w:szCs w:val="22"/>
        </w:rPr>
        <w:t xml:space="preserve"> kúpnej </w:t>
      </w:r>
      <w:r w:rsidRPr="00764978">
        <w:rPr>
          <w:rFonts w:ascii="Calibri" w:hAnsi="Calibri" w:cs="Calibri"/>
          <w:sz w:val="22"/>
          <w:szCs w:val="22"/>
        </w:rPr>
        <w:t>ceny tovaru za každý deň omeškania. Vznikom povinnosti predáv</w:t>
      </w:r>
      <w:r w:rsidR="005613F1">
        <w:rPr>
          <w:rFonts w:ascii="Calibri" w:hAnsi="Calibri" w:cs="Calibri"/>
          <w:sz w:val="22"/>
          <w:szCs w:val="22"/>
        </w:rPr>
        <w:t>ajúceho zaplatiť zmluvnú pokutu</w:t>
      </w:r>
      <w:r w:rsidRPr="00764978">
        <w:rPr>
          <w:rFonts w:ascii="Calibri" w:hAnsi="Calibri" w:cs="Calibri"/>
          <w:sz w:val="22"/>
          <w:szCs w:val="22"/>
        </w:rPr>
        <w:t xml:space="preserve"> ani jej skutočným zaplatením nie je dotknutý nárok kupujúceho na náhradu škody, ktorá mu vznikla porušením povinnosti predávajúceho a náhrada škody nie je výškou zmluvnej pokuty obmedzená. Zmluvná pokuta sa na náhradu škody nezapočítava.</w:t>
      </w:r>
    </w:p>
    <w:p w:rsidR="00864A46" w:rsidRDefault="00864A46" w:rsidP="003025F6">
      <w:pPr>
        <w:jc w:val="both"/>
        <w:rPr>
          <w:rFonts w:ascii="Calibri" w:hAnsi="Calibri" w:cs="Calibri"/>
          <w:b/>
          <w:sz w:val="22"/>
          <w:szCs w:val="22"/>
        </w:rPr>
      </w:pP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 xml:space="preserve">ČI. </w:t>
      </w:r>
      <w:r w:rsidR="00A820E6" w:rsidRPr="00CF4950">
        <w:rPr>
          <w:rFonts w:ascii="Calibri" w:hAnsi="Calibri" w:cs="Calibri"/>
          <w:b/>
          <w:sz w:val="22"/>
          <w:szCs w:val="22"/>
        </w:rPr>
        <w:t xml:space="preserve">IX </w:t>
      </w: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Zánik zmluvy</w:t>
      </w:r>
    </w:p>
    <w:p w:rsidR="003F24C5" w:rsidRPr="00EE4AAA"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1. Pri podstatnom porušení povinností vyplývajúcich z tejto zmluvy môže oprávnená strana okamžite odstúpiť a požadovať od povinnej strany náhradu škody a sankcie podľa tejto zmluvy. Odstúpenie oprávnená strana uskutoční v písomnej forme a zašle doporučene poštou na adresu sídla druhej zmluvnej strany uvedenú v tejto zmluve alebo na inú písomne oznámenú adresu v prípade zmeny sídla, pričom zmluvné strany sa dohodli, že marenie prevzatia zásielky alebo neprevzatie zásielky v poštových odberných lehotách nemá vplyv na platnosť a účinnosť odstúpenia.</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2. Zmluvné strany sa dohodli, že za podstatné porušenie zmluvných povinností predávajúcim sa považuje aj:</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a) nedodržanie termínov plnenia podľa tejto zmluvy,</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b) ak dodaný tovar nebude svojimi vlastnosťami zodpovedať špecifikácii podľa zmluvy,</w:t>
      </w: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c) v prípade, ak kupujúci preukáže výskyt neodstrániteľnej vady tovaru v záručnej dobe alebo ak preukáže výskyt opakujúcich sa neodstrániteľných vád v záručnej dobe brániacich používaniu tovaru, pričom zmluvné strany sa dohodli, že </w:t>
      </w:r>
      <w:r w:rsidRPr="00A43947">
        <w:rPr>
          <w:rFonts w:ascii="Calibri" w:hAnsi="Calibri" w:cs="Calibri"/>
          <w:sz w:val="22"/>
          <w:szCs w:val="22"/>
        </w:rPr>
        <w:t>kupujúci má právo na výmenu tovaru a v prípade, ak nedôjde k</w:t>
      </w:r>
      <w:r w:rsidR="006466F2" w:rsidRPr="00A43947">
        <w:rPr>
          <w:rFonts w:ascii="Calibri" w:hAnsi="Calibri" w:cs="Calibri"/>
          <w:sz w:val="22"/>
          <w:szCs w:val="22"/>
        </w:rPr>
        <w:t> </w:t>
      </w:r>
      <w:r w:rsidRPr="00A43947">
        <w:rPr>
          <w:rFonts w:ascii="Calibri" w:hAnsi="Calibri" w:cs="Calibri"/>
          <w:sz w:val="22"/>
          <w:szCs w:val="22"/>
        </w:rPr>
        <w:t xml:space="preserve">výmene tovaru, kupujúci môže odstúpiť od </w:t>
      </w:r>
      <w:r w:rsidR="00A43947" w:rsidRPr="00A43947">
        <w:rPr>
          <w:rFonts w:ascii="Calibri" w:hAnsi="Calibri" w:cs="Calibri"/>
          <w:sz w:val="22"/>
          <w:szCs w:val="22"/>
        </w:rPr>
        <w:t>zmluvy.</w:t>
      </w:r>
    </w:p>
    <w:p w:rsidR="003F24C5" w:rsidRDefault="00A820E6" w:rsidP="003025F6">
      <w:pPr>
        <w:jc w:val="both"/>
        <w:rPr>
          <w:rFonts w:ascii="Calibri" w:hAnsi="Calibri" w:cs="Calibri"/>
          <w:sz w:val="22"/>
          <w:szCs w:val="22"/>
        </w:rPr>
      </w:pPr>
      <w:r w:rsidRPr="00764978">
        <w:rPr>
          <w:rFonts w:ascii="Calibri" w:hAnsi="Calibri" w:cs="Calibri"/>
          <w:sz w:val="22"/>
          <w:szCs w:val="22"/>
        </w:rPr>
        <w:t>d</w:t>
      </w:r>
      <w:r w:rsidR="003F24C5" w:rsidRPr="00764978">
        <w:rPr>
          <w:rFonts w:ascii="Calibri" w:hAnsi="Calibri" w:cs="Calibri"/>
          <w:sz w:val="22"/>
          <w:szCs w:val="22"/>
        </w:rPr>
        <w:t xml:space="preserve">) ostatné prípady, ak </w:t>
      </w:r>
      <w:r w:rsidR="005613F1">
        <w:rPr>
          <w:rFonts w:ascii="Calibri" w:hAnsi="Calibri" w:cs="Calibri"/>
          <w:sz w:val="22"/>
          <w:szCs w:val="22"/>
        </w:rPr>
        <w:t>ide</w:t>
      </w:r>
      <w:r w:rsidR="003F24C5" w:rsidRPr="00764978">
        <w:rPr>
          <w:rFonts w:ascii="Calibri" w:hAnsi="Calibri" w:cs="Calibri"/>
          <w:sz w:val="22"/>
          <w:szCs w:val="22"/>
        </w:rPr>
        <w:t xml:space="preserve"> o podstatné porušenie uvedené v tejto zmluve.</w:t>
      </w:r>
    </w:p>
    <w:p w:rsidR="00607866" w:rsidRPr="00EE4AAA" w:rsidRDefault="00607866" w:rsidP="003025F6">
      <w:pPr>
        <w:jc w:val="both"/>
        <w:rPr>
          <w:rFonts w:ascii="Calibri" w:hAnsi="Calibri" w:cs="Calibri"/>
          <w:sz w:val="22"/>
          <w:szCs w:val="22"/>
        </w:rPr>
      </w:pPr>
    </w:p>
    <w:p w:rsidR="003F24C5" w:rsidRPr="00CF4950" w:rsidRDefault="003F24C5" w:rsidP="003025F6">
      <w:pPr>
        <w:jc w:val="both"/>
        <w:rPr>
          <w:rFonts w:ascii="Calibri" w:hAnsi="Calibri" w:cs="Calibri"/>
          <w:b/>
          <w:sz w:val="22"/>
          <w:szCs w:val="22"/>
        </w:rPr>
      </w:pPr>
      <w:r w:rsidRPr="00CF4950">
        <w:rPr>
          <w:rFonts w:ascii="Calibri" w:hAnsi="Calibri" w:cs="Calibri"/>
          <w:b/>
          <w:sz w:val="22"/>
          <w:szCs w:val="22"/>
        </w:rPr>
        <w:t xml:space="preserve">Čl. </w:t>
      </w:r>
      <w:r w:rsidR="00A820E6" w:rsidRPr="00CF4950">
        <w:rPr>
          <w:rFonts w:ascii="Calibri" w:hAnsi="Calibri" w:cs="Calibri"/>
          <w:b/>
          <w:sz w:val="22"/>
          <w:szCs w:val="22"/>
        </w:rPr>
        <w:t xml:space="preserve">X </w:t>
      </w:r>
    </w:p>
    <w:p w:rsidR="003F24C5" w:rsidRPr="00CF4950" w:rsidRDefault="00CE78BD" w:rsidP="003025F6">
      <w:pPr>
        <w:jc w:val="both"/>
        <w:rPr>
          <w:rFonts w:ascii="Calibri" w:hAnsi="Calibri" w:cs="Calibri"/>
          <w:b/>
          <w:sz w:val="22"/>
          <w:szCs w:val="22"/>
        </w:rPr>
      </w:pPr>
      <w:r>
        <w:rPr>
          <w:rFonts w:ascii="Calibri" w:hAnsi="Calibri" w:cs="Calibri"/>
          <w:b/>
          <w:sz w:val="22"/>
          <w:szCs w:val="22"/>
        </w:rPr>
        <w:t>Z</w:t>
      </w:r>
      <w:r w:rsidR="003F24C5" w:rsidRPr="00CF4950">
        <w:rPr>
          <w:rFonts w:ascii="Calibri" w:hAnsi="Calibri" w:cs="Calibri"/>
          <w:b/>
          <w:sz w:val="22"/>
          <w:szCs w:val="22"/>
        </w:rPr>
        <w:t>áverečné ustanovenia</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1. Zmeny alebo doplnky tejto zmluvy je možné robiť len vo forme písomných a očíslovaných dod</w:t>
      </w:r>
      <w:r w:rsidR="00E971E0">
        <w:rPr>
          <w:rFonts w:ascii="Calibri" w:hAnsi="Calibri" w:cs="Calibri"/>
          <w:sz w:val="22"/>
          <w:szCs w:val="22"/>
        </w:rPr>
        <w:t>atkov k tejto zmluve podpísaných</w:t>
      </w:r>
      <w:r w:rsidRPr="00764978">
        <w:rPr>
          <w:rFonts w:ascii="Calibri" w:hAnsi="Calibri" w:cs="Calibri"/>
          <w:sz w:val="22"/>
          <w:szCs w:val="22"/>
        </w:rPr>
        <w:t xml:space="preserve"> obidvomi zmluvnými stranami.</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2. Zmluvné strany sa zaväzujú riešiť spory vyplývajúce z tejto zmluvy prednostne formou dohody prostredníctvom zástupcov svojich štatutárnych orgánov. V prípade, že spor sa nevyrieši dohodou, ktorákoľvek zo zmluvných strán je oprávnená podať návrh na vyriešenie sporu príslušnému súdu Slovenskej republiky.</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 xml:space="preserve">3. V prípade, ak niektoré ustanovenia zmluvy stratia platnosť alebo účinnosť, nie je tým dotknutá platnosť a účinnosť ostatných ustanovení zmluvy. Namiesto neúčinných ustanovení alebo za účelom </w:t>
      </w:r>
      <w:r w:rsidRPr="00764978">
        <w:rPr>
          <w:rFonts w:ascii="Calibri" w:hAnsi="Calibri" w:cs="Calibri"/>
          <w:sz w:val="22"/>
          <w:szCs w:val="22"/>
        </w:rPr>
        <w:lastRenderedPageBreak/>
        <w:t>úpravy vzťahov, ktoré nie sú právne upravené</w:t>
      </w:r>
      <w:r w:rsidR="00244776" w:rsidRPr="00764978">
        <w:rPr>
          <w:rFonts w:ascii="Calibri" w:hAnsi="Calibri" w:cs="Calibri"/>
          <w:sz w:val="22"/>
          <w:szCs w:val="22"/>
        </w:rPr>
        <w:t>,</w:t>
      </w:r>
      <w:r w:rsidRPr="00764978">
        <w:rPr>
          <w:rFonts w:ascii="Calibri" w:hAnsi="Calibri" w:cs="Calibri"/>
          <w:sz w:val="22"/>
          <w:szCs w:val="22"/>
        </w:rPr>
        <w:t xml:space="preserve"> sa použijú ustanovenia platných právnych predpisov, ktoré sú obsahom a účelom najbližšie k obsahu a účelu ustanoveniam, ktoré stratili platnosť.</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764978">
        <w:rPr>
          <w:rFonts w:ascii="Calibri" w:hAnsi="Calibri" w:cs="Calibri"/>
          <w:sz w:val="22"/>
          <w:szCs w:val="22"/>
        </w:rPr>
        <w:t>4. Zmluvné strany sa dohodli, že záväzkové vzťahy založené touto dohodou, ako aj záväzkové vzťahy touto dohodou výslovne neupravené sa budú riadiť príslušnými ustanoveniami Obchodného zákonníka Slovenskej republiky a ostatnými všeobecne záväznými právnymi predpismi Slovenskej republiky, bez použitia kolíznych noriem.</w:t>
      </w:r>
    </w:p>
    <w:p w:rsidR="003F24C5" w:rsidRPr="00764978" w:rsidRDefault="003F24C5" w:rsidP="003025F6">
      <w:pPr>
        <w:jc w:val="both"/>
        <w:rPr>
          <w:rFonts w:ascii="Calibri" w:hAnsi="Calibri" w:cs="Calibri"/>
          <w:sz w:val="22"/>
          <w:szCs w:val="22"/>
        </w:rPr>
      </w:pPr>
    </w:p>
    <w:p w:rsidR="003F24C5" w:rsidRPr="00764978" w:rsidRDefault="003F24C5" w:rsidP="003025F6">
      <w:pPr>
        <w:jc w:val="both"/>
        <w:rPr>
          <w:rFonts w:ascii="Calibri" w:hAnsi="Calibri" w:cs="Calibri"/>
          <w:sz w:val="22"/>
          <w:szCs w:val="22"/>
        </w:rPr>
      </w:pPr>
      <w:r w:rsidRPr="00CF58A6">
        <w:rPr>
          <w:rFonts w:ascii="Calibri" w:hAnsi="Calibri" w:cs="Calibri"/>
          <w:sz w:val="22"/>
          <w:szCs w:val="22"/>
        </w:rPr>
        <w:t xml:space="preserve">5. Táto zmluva je vyhotovená </w:t>
      </w:r>
      <w:r w:rsidRPr="00CF58A6">
        <w:rPr>
          <w:rFonts w:ascii="Calibri" w:hAnsi="Calibri" w:cs="Calibri"/>
          <w:sz w:val="22"/>
          <w:szCs w:val="22"/>
          <w:u w:val="single"/>
        </w:rPr>
        <w:t>v</w:t>
      </w:r>
      <w:r w:rsidR="00252812" w:rsidRPr="00CF58A6">
        <w:rPr>
          <w:rFonts w:ascii="Calibri" w:hAnsi="Calibri" w:cs="Calibri"/>
          <w:sz w:val="22"/>
          <w:szCs w:val="22"/>
          <w:u w:val="single"/>
        </w:rPr>
        <w:t> </w:t>
      </w:r>
      <w:r w:rsidR="00C85936" w:rsidRPr="00CF58A6">
        <w:rPr>
          <w:rFonts w:ascii="Calibri" w:hAnsi="Calibri" w:cs="Calibri"/>
          <w:sz w:val="22"/>
          <w:szCs w:val="22"/>
          <w:u w:val="single"/>
        </w:rPr>
        <w:t>troch</w:t>
      </w:r>
      <w:r w:rsidR="00252812" w:rsidRPr="00CF58A6">
        <w:rPr>
          <w:rFonts w:ascii="Calibri" w:hAnsi="Calibri" w:cs="Calibri"/>
          <w:sz w:val="22"/>
          <w:szCs w:val="22"/>
          <w:u w:val="single"/>
        </w:rPr>
        <w:t xml:space="preserve"> </w:t>
      </w:r>
      <w:r w:rsidRPr="00CF58A6">
        <w:rPr>
          <w:rFonts w:ascii="Calibri" w:hAnsi="Calibri" w:cs="Calibri"/>
          <w:sz w:val="22"/>
          <w:szCs w:val="22"/>
          <w:u w:val="single"/>
        </w:rPr>
        <w:t>rovnopisoch</w:t>
      </w:r>
      <w:r w:rsidR="00974C94" w:rsidRPr="00CF58A6">
        <w:rPr>
          <w:rFonts w:ascii="Calibri" w:hAnsi="Calibri" w:cs="Calibri"/>
          <w:sz w:val="22"/>
          <w:szCs w:val="22"/>
        </w:rPr>
        <w:t xml:space="preserve">, </w:t>
      </w:r>
      <w:r w:rsidRPr="00CF58A6">
        <w:rPr>
          <w:rFonts w:ascii="Calibri" w:hAnsi="Calibri" w:cs="Calibri"/>
          <w:sz w:val="22"/>
          <w:szCs w:val="22"/>
        </w:rPr>
        <w:t xml:space="preserve">kupujúci </w:t>
      </w:r>
      <w:r w:rsidR="00122AA5" w:rsidRPr="00CF58A6">
        <w:rPr>
          <w:rFonts w:ascii="Calibri" w:hAnsi="Calibri" w:cs="Calibri"/>
          <w:sz w:val="22"/>
          <w:szCs w:val="22"/>
        </w:rPr>
        <w:t>obdrží</w:t>
      </w:r>
      <w:r w:rsidRPr="00CF58A6">
        <w:rPr>
          <w:rFonts w:ascii="Calibri" w:hAnsi="Calibri" w:cs="Calibri"/>
          <w:sz w:val="22"/>
          <w:szCs w:val="22"/>
        </w:rPr>
        <w:t xml:space="preserve"> </w:t>
      </w:r>
      <w:r w:rsidR="00C85936" w:rsidRPr="00CF58A6">
        <w:rPr>
          <w:rFonts w:ascii="Calibri" w:hAnsi="Calibri" w:cs="Calibri"/>
          <w:sz w:val="22"/>
          <w:szCs w:val="22"/>
        </w:rPr>
        <w:t>dva</w:t>
      </w:r>
      <w:r w:rsidRPr="00CF58A6">
        <w:rPr>
          <w:rFonts w:ascii="Calibri" w:hAnsi="Calibri" w:cs="Calibri"/>
          <w:sz w:val="22"/>
          <w:szCs w:val="22"/>
        </w:rPr>
        <w:t xml:space="preserve"> rovnopis</w:t>
      </w:r>
      <w:r w:rsidR="00EE4AAA" w:rsidRPr="00CF58A6">
        <w:rPr>
          <w:rFonts w:ascii="Calibri" w:hAnsi="Calibri" w:cs="Calibri"/>
          <w:sz w:val="22"/>
          <w:szCs w:val="22"/>
        </w:rPr>
        <w:t>y</w:t>
      </w:r>
      <w:r w:rsidRPr="00CF58A6">
        <w:rPr>
          <w:rFonts w:ascii="Calibri" w:hAnsi="Calibri" w:cs="Calibri"/>
          <w:sz w:val="22"/>
          <w:szCs w:val="22"/>
        </w:rPr>
        <w:t xml:space="preserve"> a</w:t>
      </w:r>
      <w:r w:rsidR="00E971E0" w:rsidRPr="00CF58A6">
        <w:rPr>
          <w:rFonts w:ascii="Calibri" w:hAnsi="Calibri" w:cs="Calibri"/>
          <w:sz w:val="22"/>
          <w:szCs w:val="22"/>
        </w:rPr>
        <w:t> </w:t>
      </w:r>
      <w:r w:rsidRPr="00CF58A6">
        <w:rPr>
          <w:rFonts w:ascii="Calibri" w:hAnsi="Calibri" w:cs="Calibri"/>
          <w:sz w:val="22"/>
          <w:szCs w:val="22"/>
        </w:rPr>
        <w:t>predávajúci jeden rovnopis.</w:t>
      </w:r>
    </w:p>
    <w:p w:rsidR="003F24C5" w:rsidRPr="00764978" w:rsidRDefault="003F24C5" w:rsidP="003025F6">
      <w:pPr>
        <w:jc w:val="both"/>
        <w:rPr>
          <w:rFonts w:ascii="Calibri" w:hAnsi="Calibri" w:cs="Calibri"/>
          <w:sz w:val="22"/>
          <w:szCs w:val="22"/>
        </w:rPr>
      </w:pPr>
    </w:p>
    <w:p w:rsidR="003F24C5" w:rsidRDefault="003F24C5" w:rsidP="003025F6">
      <w:pPr>
        <w:jc w:val="both"/>
        <w:rPr>
          <w:rFonts w:ascii="Calibri" w:hAnsi="Calibri" w:cs="Calibri"/>
          <w:sz w:val="22"/>
          <w:szCs w:val="22"/>
        </w:rPr>
      </w:pPr>
      <w:r w:rsidRPr="00764978">
        <w:rPr>
          <w:rFonts w:ascii="Calibri" w:hAnsi="Calibri" w:cs="Calibri"/>
          <w:sz w:val="22"/>
          <w:szCs w:val="22"/>
        </w:rPr>
        <w:t>6. Účastníci zmluvy týmto vyhlasujú, že túto zmluvu si prečítali, jej obsahu porozumeli a zmluva zodpovedá ich skutočnej, slobodnej a vážnej vôli, uzatvárajú ju dobrovoľne a na znak súhlasu s jej obsahom ju podpisujú.</w:t>
      </w:r>
    </w:p>
    <w:p w:rsidR="00597D06" w:rsidRDefault="00597D06" w:rsidP="003025F6">
      <w:pPr>
        <w:jc w:val="both"/>
        <w:rPr>
          <w:rFonts w:ascii="Calibri" w:hAnsi="Calibri" w:cs="Calibri"/>
          <w:sz w:val="22"/>
          <w:szCs w:val="22"/>
        </w:rPr>
      </w:pPr>
    </w:p>
    <w:p w:rsidR="00E54326" w:rsidRPr="00935D0A" w:rsidRDefault="00E54326" w:rsidP="003025F6">
      <w:pPr>
        <w:jc w:val="both"/>
        <w:rPr>
          <w:rFonts w:ascii="Calibri" w:eastAsia="Calibri" w:hAnsi="Calibri"/>
          <w:sz w:val="22"/>
          <w:szCs w:val="22"/>
        </w:rPr>
      </w:pPr>
      <w:r w:rsidRPr="00935D0A">
        <w:rPr>
          <w:rFonts w:ascii="Calibri" w:hAnsi="Calibri" w:cs="Calibri"/>
          <w:sz w:val="22"/>
          <w:szCs w:val="22"/>
        </w:rPr>
        <w:t xml:space="preserve">7. </w:t>
      </w:r>
      <w:r w:rsidRPr="00935D0A">
        <w:rPr>
          <w:rFonts w:ascii="Calibri" w:eastAsia="Calibri" w:hAnsi="Calibri"/>
          <w:sz w:val="22"/>
          <w:szCs w:val="22"/>
        </w:rPr>
        <w:t xml:space="preserve">Predávajúci je povinný strpieť výkon kontroly/auditu zo strany oprávnených osôb v zmysle príslušných právnych predpisov SR a EÚ, najmä zákona </w:t>
      </w:r>
      <w:r w:rsidRPr="00935D0A">
        <w:rPr>
          <w:rFonts w:asciiTheme="minorHAnsi" w:hAnsiTheme="minorHAnsi" w:cstheme="minorHAnsi"/>
          <w:sz w:val="22"/>
          <w:szCs w:val="22"/>
        </w:rPr>
        <w:t xml:space="preserve">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ako aj z uzatvorenej Zmluvy o poskytnutí </w:t>
      </w:r>
      <w:r w:rsidRPr="00935D0A">
        <w:rPr>
          <w:rFonts w:ascii="Calibri" w:eastAsia="Calibri" w:hAnsi="Calibri"/>
          <w:sz w:val="22"/>
          <w:szCs w:val="22"/>
        </w:rPr>
        <w:t>finančného príspevku v súvislosti s realizáciou projektov súvisiacich s touto zmluvou. Oprávnenými osobami na výkon kontroly/auditu sú najmä:</w:t>
      </w:r>
    </w:p>
    <w:p w:rsidR="00E54326" w:rsidRPr="00935D0A" w:rsidRDefault="00E54326" w:rsidP="003025F6">
      <w:pPr>
        <w:pStyle w:val="Odsekzoznamu"/>
        <w:numPr>
          <w:ilvl w:val="0"/>
          <w:numId w:val="16"/>
        </w:numPr>
        <w:autoSpaceDE w:val="0"/>
        <w:autoSpaceDN w:val="0"/>
        <w:adjustRightInd w:val="0"/>
        <w:jc w:val="both"/>
        <w:rPr>
          <w:rFonts w:ascii="Calibri" w:eastAsia="Calibri" w:hAnsi="Calibri"/>
          <w:sz w:val="22"/>
          <w:szCs w:val="22"/>
        </w:rPr>
      </w:pPr>
      <w:r w:rsidRPr="00935D0A">
        <w:rPr>
          <w:rFonts w:ascii="Calibri" w:eastAsia="Calibri" w:hAnsi="Calibri"/>
          <w:sz w:val="22"/>
          <w:szCs w:val="22"/>
        </w:rPr>
        <w:t>Poskytovateľ a ním poverené osoby,</w:t>
      </w:r>
    </w:p>
    <w:p w:rsidR="00E54326" w:rsidRPr="00935D0A" w:rsidRDefault="00E54326" w:rsidP="003025F6">
      <w:pPr>
        <w:pStyle w:val="Odsekzoznamu"/>
        <w:numPr>
          <w:ilvl w:val="0"/>
          <w:numId w:val="16"/>
        </w:numPr>
        <w:autoSpaceDE w:val="0"/>
        <w:autoSpaceDN w:val="0"/>
        <w:adjustRightInd w:val="0"/>
        <w:jc w:val="both"/>
        <w:rPr>
          <w:rFonts w:ascii="Calibri" w:eastAsia="Calibri" w:hAnsi="Calibri"/>
          <w:sz w:val="22"/>
          <w:szCs w:val="22"/>
        </w:rPr>
      </w:pPr>
      <w:r w:rsidRPr="00935D0A">
        <w:rPr>
          <w:rFonts w:ascii="Calibri" w:eastAsia="Calibri" w:hAnsi="Calibri"/>
          <w:sz w:val="22"/>
          <w:szCs w:val="22"/>
        </w:rPr>
        <w:t>Útvar vnútorného auditu Poskytovateľa/Útvar vnútornej kontroly Sprostredkovateľského orgánu a ním poverené osoby,</w:t>
      </w:r>
    </w:p>
    <w:p w:rsidR="00E54326" w:rsidRPr="00935D0A" w:rsidRDefault="00E54326" w:rsidP="003025F6">
      <w:pPr>
        <w:pStyle w:val="Odsekzoznamu"/>
        <w:numPr>
          <w:ilvl w:val="0"/>
          <w:numId w:val="16"/>
        </w:numPr>
        <w:autoSpaceDE w:val="0"/>
        <w:autoSpaceDN w:val="0"/>
        <w:adjustRightInd w:val="0"/>
        <w:jc w:val="both"/>
        <w:rPr>
          <w:rFonts w:ascii="Calibri" w:eastAsia="Calibri" w:hAnsi="Calibri"/>
          <w:sz w:val="22"/>
          <w:szCs w:val="22"/>
        </w:rPr>
      </w:pPr>
      <w:r w:rsidRPr="00935D0A">
        <w:rPr>
          <w:rFonts w:ascii="Calibri" w:eastAsia="Calibri" w:hAnsi="Calibri"/>
          <w:sz w:val="22"/>
          <w:szCs w:val="22"/>
        </w:rPr>
        <w:t>Najvyšší kontrolný úrad SR a ním poverené osoby,</w:t>
      </w:r>
    </w:p>
    <w:p w:rsidR="00E54326" w:rsidRPr="00935D0A" w:rsidRDefault="00E54326" w:rsidP="003025F6">
      <w:pPr>
        <w:pStyle w:val="Odsekzoznamu"/>
        <w:numPr>
          <w:ilvl w:val="0"/>
          <w:numId w:val="16"/>
        </w:numPr>
        <w:autoSpaceDE w:val="0"/>
        <w:autoSpaceDN w:val="0"/>
        <w:adjustRightInd w:val="0"/>
        <w:jc w:val="both"/>
        <w:rPr>
          <w:rFonts w:ascii="Calibri" w:eastAsia="Calibri" w:hAnsi="Calibri"/>
          <w:sz w:val="22"/>
          <w:szCs w:val="22"/>
        </w:rPr>
      </w:pPr>
      <w:r w:rsidRPr="00935D0A">
        <w:rPr>
          <w:rFonts w:ascii="Calibri" w:eastAsia="Calibri" w:hAnsi="Calibri"/>
          <w:sz w:val="22"/>
          <w:szCs w:val="22"/>
        </w:rPr>
        <w:t>Orgán auditu, jeho spolupracujúce orgány (Úrad vládneho auditu) a osoby poverené na výkon kontroly/auditu,</w:t>
      </w:r>
    </w:p>
    <w:p w:rsidR="00E54326" w:rsidRPr="00935D0A" w:rsidRDefault="00E54326" w:rsidP="003025F6">
      <w:pPr>
        <w:pStyle w:val="Odsekzoznamu"/>
        <w:numPr>
          <w:ilvl w:val="0"/>
          <w:numId w:val="16"/>
        </w:numPr>
        <w:autoSpaceDE w:val="0"/>
        <w:autoSpaceDN w:val="0"/>
        <w:adjustRightInd w:val="0"/>
        <w:jc w:val="both"/>
        <w:rPr>
          <w:rFonts w:ascii="Calibri" w:eastAsia="Calibri" w:hAnsi="Calibri"/>
          <w:sz w:val="22"/>
          <w:szCs w:val="22"/>
        </w:rPr>
      </w:pPr>
      <w:r w:rsidRPr="00935D0A">
        <w:rPr>
          <w:rFonts w:ascii="Calibri" w:eastAsia="Calibri" w:hAnsi="Calibri"/>
          <w:sz w:val="22"/>
          <w:szCs w:val="22"/>
        </w:rPr>
        <w:t>Splnomocnení zástupcovia Európskej komisie a Európskeho dvora audítorov,</w:t>
      </w:r>
    </w:p>
    <w:p w:rsidR="00E54326" w:rsidRPr="00935D0A" w:rsidRDefault="00E54326" w:rsidP="003025F6">
      <w:pPr>
        <w:pStyle w:val="Odsekzoznamu"/>
        <w:numPr>
          <w:ilvl w:val="0"/>
          <w:numId w:val="16"/>
        </w:numPr>
        <w:autoSpaceDE w:val="0"/>
        <w:autoSpaceDN w:val="0"/>
        <w:adjustRightInd w:val="0"/>
        <w:jc w:val="both"/>
        <w:rPr>
          <w:rFonts w:ascii="Calibri" w:eastAsia="Calibri" w:hAnsi="Calibri"/>
          <w:sz w:val="22"/>
          <w:szCs w:val="22"/>
        </w:rPr>
      </w:pPr>
      <w:r w:rsidRPr="00935D0A">
        <w:rPr>
          <w:rFonts w:ascii="Calibri" w:eastAsia="Calibri" w:hAnsi="Calibri"/>
          <w:sz w:val="22"/>
          <w:szCs w:val="22"/>
        </w:rPr>
        <w:t>Orgán zabezpečujúci ochranu finančných záujmov EÚ,</w:t>
      </w:r>
    </w:p>
    <w:p w:rsidR="00E54326" w:rsidRPr="00935D0A" w:rsidRDefault="00E54326" w:rsidP="003025F6">
      <w:pPr>
        <w:jc w:val="both"/>
        <w:rPr>
          <w:rFonts w:ascii="Calibri" w:eastAsia="Calibri" w:hAnsi="Calibri"/>
          <w:sz w:val="22"/>
          <w:szCs w:val="22"/>
        </w:rPr>
      </w:pPr>
      <w:r w:rsidRPr="00935D0A">
        <w:rPr>
          <w:rFonts w:ascii="Calibri" w:eastAsia="Calibri" w:hAnsi="Calibri"/>
          <w:sz w:val="22"/>
          <w:szCs w:val="22"/>
        </w:rPr>
        <w:t>Osoby prizvané orgánmi uvedenými v písm. a) až f) v súlade s príslušnými právnymi predpismi SR a právnymi aktmi EÚ.</w:t>
      </w:r>
    </w:p>
    <w:p w:rsidR="00E54326" w:rsidRPr="00935D0A" w:rsidRDefault="00E54326" w:rsidP="003025F6">
      <w:pPr>
        <w:pStyle w:val="Zkladntext"/>
        <w:spacing w:after="0"/>
        <w:jc w:val="both"/>
        <w:rPr>
          <w:rFonts w:ascii="Calibri" w:eastAsia="Calibri" w:hAnsi="Calibri" w:cs="Times New Roman"/>
          <w:i w:val="0"/>
          <w:sz w:val="22"/>
          <w:szCs w:val="22"/>
          <w:lang w:val="cs-CZ" w:eastAsia="cs-CZ"/>
        </w:rPr>
      </w:pPr>
    </w:p>
    <w:p w:rsidR="00A06B88" w:rsidRDefault="00E54326" w:rsidP="00A06B88">
      <w:pPr>
        <w:widowControl w:val="0"/>
        <w:tabs>
          <w:tab w:val="left" w:pos="859"/>
        </w:tabs>
        <w:autoSpaceDE w:val="0"/>
        <w:autoSpaceDN w:val="0"/>
        <w:ind w:right="134"/>
        <w:jc w:val="both"/>
        <w:rPr>
          <w:rFonts w:asciiTheme="minorHAnsi" w:hAnsiTheme="minorHAnsi"/>
          <w:sz w:val="24"/>
          <w:szCs w:val="24"/>
        </w:rPr>
      </w:pPr>
      <w:r w:rsidRPr="00A06B88">
        <w:rPr>
          <w:rFonts w:ascii="Calibri" w:hAnsi="Calibri" w:cs="Calibri"/>
          <w:sz w:val="22"/>
          <w:szCs w:val="22"/>
        </w:rPr>
        <w:t xml:space="preserve">8. </w:t>
      </w:r>
      <w:r w:rsidR="00A06B88" w:rsidRPr="00A06B88">
        <w:rPr>
          <w:rFonts w:asciiTheme="minorHAnsi" w:hAnsiTheme="minorHAnsi"/>
          <w:sz w:val="24"/>
          <w:szCs w:val="24"/>
        </w:rPr>
        <w:t xml:space="preserve">Táto zmluva je uzatvorená dňom jej neskoršieho podpisu zmluvných strán a účinnosť nadobúda v súlade s § 47a ods. 2 Občianskeho zákonníka nasledujúci deň po zverejnení </w:t>
      </w:r>
      <w:r w:rsidR="00A06B88">
        <w:rPr>
          <w:rFonts w:asciiTheme="minorHAnsi" w:hAnsiTheme="minorHAnsi"/>
          <w:sz w:val="24"/>
          <w:szCs w:val="24"/>
        </w:rPr>
        <w:t xml:space="preserve">na vlastnom </w:t>
      </w:r>
      <w:r w:rsidR="00E3043D">
        <w:rPr>
          <w:rFonts w:asciiTheme="minorHAnsi" w:hAnsiTheme="minorHAnsi"/>
          <w:sz w:val="24"/>
          <w:szCs w:val="24"/>
        </w:rPr>
        <w:t>webovom sídle</w:t>
      </w:r>
      <w:bookmarkStart w:id="0" w:name="_GoBack"/>
      <w:bookmarkEnd w:id="0"/>
      <w:r w:rsidR="00A06B88">
        <w:rPr>
          <w:rFonts w:asciiTheme="minorHAnsi" w:hAnsiTheme="minorHAnsi"/>
          <w:sz w:val="24"/>
          <w:szCs w:val="24"/>
        </w:rPr>
        <w:t xml:space="preserve"> alebo inom vhodnom portáli (napr. obchodný vestník).</w:t>
      </w:r>
    </w:p>
    <w:p w:rsidR="00AA51FC" w:rsidRDefault="00AA51FC" w:rsidP="003025F6">
      <w:pPr>
        <w:jc w:val="both"/>
        <w:rPr>
          <w:rFonts w:ascii="Calibri" w:hAnsi="Calibri" w:cs="Calibri"/>
          <w:sz w:val="22"/>
          <w:szCs w:val="22"/>
        </w:rPr>
      </w:pPr>
    </w:p>
    <w:p w:rsidR="00AA51FC" w:rsidRPr="00126169" w:rsidRDefault="00AA51FC" w:rsidP="003025F6">
      <w:pPr>
        <w:jc w:val="both"/>
        <w:rPr>
          <w:rFonts w:ascii="Calibri" w:hAnsi="Calibri" w:cs="Calibri"/>
          <w:sz w:val="22"/>
          <w:szCs w:val="22"/>
        </w:rPr>
      </w:pPr>
    </w:p>
    <w:p w:rsidR="003F24C5" w:rsidRPr="00126169" w:rsidRDefault="0098594D" w:rsidP="003025F6">
      <w:pPr>
        <w:pStyle w:val="Zkladntext"/>
        <w:spacing w:line="276" w:lineRule="auto"/>
        <w:jc w:val="both"/>
        <w:rPr>
          <w:rFonts w:ascii="Calibri" w:hAnsi="Calibri" w:cs="Calibri"/>
          <w:i w:val="0"/>
          <w:sz w:val="22"/>
          <w:szCs w:val="22"/>
          <w:lang w:eastAsia="cs-CZ"/>
        </w:rPr>
      </w:pPr>
      <w:r>
        <w:rPr>
          <w:rFonts w:ascii="Calibri" w:hAnsi="Calibri" w:cs="Calibri"/>
          <w:i w:val="0"/>
          <w:sz w:val="22"/>
          <w:szCs w:val="22"/>
          <w:lang w:eastAsia="cs-CZ"/>
        </w:rPr>
        <w:t>V............... dňa</w:t>
      </w:r>
      <w:r w:rsidR="004C2337" w:rsidRPr="00126169">
        <w:rPr>
          <w:rFonts w:ascii="Calibri" w:hAnsi="Calibri" w:cs="Calibri"/>
          <w:i w:val="0"/>
          <w:sz w:val="22"/>
          <w:szCs w:val="22"/>
          <w:lang w:eastAsia="cs-CZ"/>
        </w:rPr>
        <w:t xml:space="preserve"> ................. </w:t>
      </w:r>
      <w:r w:rsidR="00EE4AAA" w:rsidRPr="00126169">
        <w:rPr>
          <w:rFonts w:ascii="Calibri" w:hAnsi="Calibri" w:cs="Calibri"/>
          <w:i w:val="0"/>
          <w:sz w:val="22"/>
          <w:szCs w:val="22"/>
          <w:lang w:eastAsia="cs-CZ"/>
        </w:rPr>
        <w:t>20</w:t>
      </w:r>
      <w:r w:rsidR="00815D2F">
        <w:rPr>
          <w:rFonts w:ascii="Calibri" w:hAnsi="Calibri" w:cs="Calibri"/>
          <w:i w:val="0"/>
          <w:sz w:val="22"/>
          <w:szCs w:val="22"/>
          <w:lang w:eastAsia="cs-CZ"/>
        </w:rPr>
        <w:t>22</w:t>
      </w:r>
      <w:r w:rsidR="003F24C5" w:rsidRPr="00126169">
        <w:rPr>
          <w:rFonts w:ascii="Calibri" w:hAnsi="Calibri" w:cs="Calibri"/>
          <w:i w:val="0"/>
          <w:sz w:val="22"/>
          <w:szCs w:val="22"/>
          <w:lang w:eastAsia="cs-CZ"/>
        </w:rPr>
        <w:tab/>
      </w:r>
      <w:r w:rsidR="003F24C5" w:rsidRPr="00126169">
        <w:rPr>
          <w:rFonts w:ascii="Calibri" w:hAnsi="Calibri" w:cs="Calibri"/>
          <w:i w:val="0"/>
          <w:sz w:val="22"/>
          <w:szCs w:val="22"/>
          <w:lang w:eastAsia="cs-CZ"/>
        </w:rPr>
        <w:tab/>
      </w:r>
      <w:r w:rsidR="00EE4AAA" w:rsidRPr="00126169">
        <w:rPr>
          <w:rFonts w:ascii="Calibri" w:hAnsi="Calibri" w:cs="Calibri"/>
          <w:i w:val="0"/>
          <w:sz w:val="22"/>
          <w:szCs w:val="22"/>
          <w:lang w:eastAsia="cs-CZ"/>
        </w:rPr>
        <w:t xml:space="preserve">             </w:t>
      </w:r>
      <w:r w:rsidR="00864A46" w:rsidRPr="00126169">
        <w:rPr>
          <w:rFonts w:ascii="Calibri" w:hAnsi="Calibri" w:cs="Calibri"/>
          <w:i w:val="0"/>
          <w:sz w:val="22"/>
          <w:szCs w:val="22"/>
          <w:lang w:eastAsia="cs-CZ"/>
        </w:rPr>
        <w:t xml:space="preserve">  </w:t>
      </w:r>
      <w:r w:rsidR="008334E1">
        <w:rPr>
          <w:rFonts w:ascii="Calibri" w:hAnsi="Calibri" w:cs="Calibri"/>
          <w:i w:val="0"/>
          <w:sz w:val="22"/>
          <w:szCs w:val="22"/>
          <w:lang w:eastAsia="cs-CZ"/>
        </w:rPr>
        <w:t xml:space="preserve">               </w:t>
      </w:r>
      <w:r>
        <w:rPr>
          <w:rFonts w:ascii="Calibri" w:hAnsi="Calibri" w:cs="Calibri"/>
          <w:i w:val="0"/>
          <w:sz w:val="22"/>
          <w:szCs w:val="22"/>
          <w:lang w:eastAsia="cs-CZ"/>
        </w:rPr>
        <w:t xml:space="preserve">      </w:t>
      </w:r>
      <w:r w:rsidR="004C2337" w:rsidRPr="00126169">
        <w:rPr>
          <w:rFonts w:ascii="Calibri" w:hAnsi="Calibri" w:cs="Calibri"/>
          <w:i w:val="0"/>
          <w:sz w:val="22"/>
          <w:szCs w:val="22"/>
          <w:lang w:eastAsia="cs-CZ"/>
        </w:rPr>
        <w:t xml:space="preserve"> </w:t>
      </w:r>
      <w:r>
        <w:rPr>
          <w:rFonts w:ascii="Calibri" w:hAnsi="Calibri" w:cs="Calibri"/>
          <w:i w:val="0"/>
          <w:sz w:val="22"/>
          <w:szCs w:val="22"/>
          <w:lang w:eastAsia="cs-CZ"/>
        </w:rPr>
        <w:t>V</w:t>
      </w:r>
      <w:r w:rsidR="004C2337" w:rsidRPr="00126169">
        <w:rPr>
          <w:rFonts w:ascii="Calibri" w:hAnsi="Calibri" w:cs="Calibri"/>
          <w:i w:val="0"/>
          <w:sz w:val="22"/>
          <w:szCs w:val="22"/>
          <w:lang w:eastAsia="cs-CZ"/>
        </w:rPr>
        <w:t xml:space="preserve"> </w:t>
      </w:r>
      <w:r w:rsidR="00864A46" w:rsidRPr="00126169">
        <w:rPr>
          <w:rFonts w:ascii="Calibri" w:hAnsi="Calibri" w:cs="Calibri"/>
          <w:i w:val="0"/>
          <w:sz w:val="22"/>
          <w:szCs w:val="22"/>
          <w:lang w:eastAsia="cs-CZ"/>
        </w:rPr>
        <w:t xml:space="preserve"> </w:t>
      </w:r>
      <w:r>
        <w:rPr>
          <w:rFonts w:ascii="Calibri" w:hAnsi="Calibri" w:cs="Calibri"/>
          <w:i w:val="0"/>
          <w:sz w:val="22"/>
          <w:szCs w:val="22"/>
          <w:lang w:eastAsia="cs-CZ"/>
        </w:rPr>
        <w:t>................</w:t>
      </w:r>
      <w:r w:rsidR="004C2337" w:rsidRPr="00126169">
        <w:rPr>
          <w:rFonts w:ascii="Calibri" w:hAnsi="Calibri" w:cs="Calibri"/>
          <w:i w:val="0"/>
          <w:sz w:val="22"/>
          <w:szCs w:val="22"/>
          <w:lang w:eastAsia="cs-CZ"/>
        </w:rPr>
        <w:t>.</w:t>
      </w:r>
      <w:r>
        <w:rPr>
          <w:rFonts w:ascii="Calibri" w:hAnsi="Calibri" w:cs="Calibri"/>
          <w:i w:val="0"/>
          <w:sz w:val="22"/>
          <w:szCs w:val="22"/>
          <w:lang w:eastAsia="cs-CZ"/>
        </w:rPr>
        <w:t xml:space="preserve"> dňa </w:t>
      </w:r>
      <w:r w:rsidR="004C2337" w:rsidRPr="00126169">
        <w:rPr>
          <w:rFonts w:ascii="Calibri" w:hAnsi="Calibri" w:cs="Calibri"/>
          <w:i w:val="0"/>
          <w:sz w:val="22"/>
          <w:szCs w:val="22"/>
          <w:lang w:eastAsia="cs-CZ"/>
        </w:rPr>
        <w:t>.....</w:t>
      </w:r>
      <w:r>
        <w:rPr>
          <w:rFonts w:ascii="Calibri" w:hAnsi="Calibri" w:cs="Calibri"/>
          <w:i w:val="0"/>
          <w:sz w:val="22"/>
          <w:szCs w:val="22"/>
          <w:lang w:eastAsia="cs-CZ"/>
        </w:rPr>
        <w:t>..........</w:t>
      </w:r>
      <w:r w:rsidR="00EE4AAA" w:rsidRPr="00126169">
        <w:rPr>
          <w:rFonts w:ascii="Calibri" w:hAnsi="Calibri" w:cs="Calibri"/>
          <w:i w:val="0"/>
          <w:sz w:val="22"/>
          <w:szCs w:val="22"/>
          <w:lang w:eastAsia="cs-CZ"/>
        </w:rPr>
        <w:t xml:space="preserve"> 20</w:t>
      </w:r>
      <w:r w:rsidR="00815D2F">
        <w:rPr>
          <w:rFonts w:ascii="Calibri" w:hAnsi="Calibri" w:cs="Calibri"/>
          <w:i w:val="0"/>
          <w:sz w:val="22"/>
          <w:szCs w:val="22"/>
          <w:lang w:eastAsia="cs-CZ"/>
        </w:rPr>
        <w:t>22</w:t>
      </w:r>
    </w:p>
    <w:p w:rsidR="00BA62B3" w:rsidRDefault="0094427A" w:rsidP="003025F6">
      <w:pPr>
        <w:pStyle w:val="Zkladntext"/>
        <w:spacing w:after="0"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ab/>
      </w:r>
    </w:p>
    <w:p w:rsidR="00BA62B3" w:rsidRDefault="00BA62B3" w:rsidP="003025F6">
      <w:pPr>
        <w:pStyle w:val="Zkladntext"/>
        <w:spacing w:after="0" w:line="276" w:lineRule="auto"/>
        <w:jc w:val="both"/>
        <w:rPr>
          <w:rFonts w:ascii="Calibri" w:hAnsi="Calibri" w:cs="Calibri"/>
          <w:i w:val="0"/>
          <w:sz w:val="22"/>
          <w:szCs w:val="22"/>
          <w:lang w:eastAsia="cs-CZ"/>
        </w:rPr>
      </w:pPr>
    </w:p>
    <w:p w:rsidR="0094427A" w:rsidRPr="00126169" w:rsidRDefault="0094427A" w:rsidP="003025F6">
      <w:pPr>
        <w:pStyle w:val="Zkladntext"/>
        <w:spacing w:after="0"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ab/>
        <w:t xml:space="preserve">      </w:t>
      </w:r>
    </w:p>
    <w:p w:rsidR="0094427A" w:rsidRPr="00126169" w:rsidRDefault="0094427A" w:rsidP="003025F6">
      <w:pPr>
        <w:pStyle w:val="Zkladntext"/>
        <w:spacing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 xml:space="preserve">   _______________________</w:t>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t xml:space="preserve">    </w:t>
      </w:r>
      <w:r w:rsidR="00C1478A" w:rsidRPr="00126169">
        <w:rPr>
          <w:rFonts w:ascii="Calibri" w:hAnsi="Calibri" w:cs="Calibri"/>
          <w:i w:val="0"/>
          <w:sz w:val="22"/>
          <w:szCs w:val="22"/>
          <w:lang w:eastAsia="cs-CZ"/>
        </w:rPr>
        <w:t>_______________________</w:t>
      </w:r>
    </w:p>
    <w:p w:rsidR="003F24C5" w:rsidRPr="00126169" w:rsidRDefault="003F24C5" w:rsidP="003025F6">
      <w:pPr>
        <w:pStyle w:val="Zkladntext"/>
        <w:spacing w:after="0"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 xml:space="preserve">          </w:t>
      </w:r>
      <w:r w:rsidR="0094427A" w:rsidRPr="00126169">
        <w:rPr>
          <w:rFonts w:ascii="Calibri" w:hAnsi="Calibri" w:cs="Calibri"/>
          <w:i w:val="0"/>
          <w:sz w:val="22"/>
          <w:szCs w:val="22"/>
          <w:lang w:eastAsia="cs-CZ"/>
        </w:rPr>
        <w:t xml:space="preserve">        </w:t>
      </w:r>
      <w:r w:rsidRPr="00126169">
        <w:rPr>
          <w:rFonts w:ascii="Calibri" w:hAnsi="Calibri" w:cs="Calibri"/>
          <w:i w:val="0"/>
          <w:sz w:val="22"/>
          <w:szCs w:val="22"/>
          <w:lang w:eastAsia="cs-CZ"/>
        </w:rPr>
        <w:t xml:space="preserve"> </w:t>
      </w:r>
      <w:r w:rsidR="0094427A" w:rsidRPr="00126169">
        <w:rPr>
          <w:rFonts w:ascii="Calibri" w:hAnsi="Calibri" w:cs="Calibri"/>
          <w:i w:val="0"/>
          <w:sz w:val="22"/>
          <w:szCs w:val="22"/>
          <w:lang w:eastAsia="cs-CZ"/>
        </w:rPr>
        <w:t xml:space="preserve">kupujúci      </w:t>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94427A" w:rsidRPr="00126169">
        <w:rPr>
          <w:rFonts w:ascii="Calibri" w:hAnsi="Calibri" w:cs="Calibri"/>
          <w:i w:val="0"/>
          <w:sz w:val="22"/>
          <w:szCs w:val="22"/>
          <w:lang w:eastAsia="cs-CZ"/>
        </w:rPr>
        <w:tab/>
      </w:r>
      <w:r w:rsidR="00597D06" w:rsidRPr="00126169">
        <w:rPr>
          <w:rFonts w:ascii="Calibri" w:hAnsi="Calibri" w:cs="Calibri"/>
          <w:i w:val="0"/>
          <w:sz w:val="22"/>
          <w:szCs w:val="22"/>
          <w:lang w:eastAsia="cs-CZ"/>
        </w:rPr>
        <w:t xml:space="preserve">    </w:t>
      </w:r>
      <w:r w:rsidR="0094427A" w:rsidRPr="00126169">
        <w:rPr>
          <w:rFonts w:ascii="Calibri" w:hAnsi="Calibri" w:cs="Calibri"/>
          <w:i w:val="0"/>
          <w:sz w:val="22"/>
          <w:szCs w:val="22"/>
          <w:lang w:eastAsia="cs-CZ"/>
        </w:rPr>
        <w:t xml:space="preserve"> predávajúci</w:t>
      </w:r>
    </w:p>
    <w:p w:rsidR="007311B9" w:rsidRPr="00126169" w:rsidRDefault="007311B9" w:rsidP="003025F6">
      <w:pPr>
        <w:jc w:val="both"/>
        <w:rPr>
          <w:rFonts w:ascii="Calibri" w:hAnsi="Calibri" w:cs="Calibri"/>
          <w:sz w:val="22"/>
          <w:szCs w:val="22"/>
        </w:rPr>
      </w:pPr>
    </w:p>
    <w:p w:rsidR="008C537A" w:rsidRPr="00126169" w:rsidRDefault="008C537A" w:rsidP="003025F6">
      <w:pPr>
        <w:jc w:val="both"/>
        <w:rPr>
          <w:rFonts w:ascii="Calibri" w:hAnsi="Calibri" w:cs="Calibri"/>
          <w:sz w:val="22"/>
          <w:szCs w:val="22"/>
        </w:rPr>
      </w:pPr>
    </w:p>
    <w:p w:rsidR="007311B9" w:rsidRPr="00126169" w:rsidRDefault="007311B9" w:rsidP="003025F6">
      <w:pPr>
        <w:jc w:val="both"/>
        <w:rPr>
          <w:rFonts w:ascii="Calibri" w:hAnsi="Calibri" w:cs="Calibri"/>
          <w:sz w:val="22"/>
          <w:szCs w:val="22"/>
        </w:rPr>
      </w:pPr>
    </w:p>
    <w:p w:rsidR="004368B5" w:rsidRPr="00E404EB" w:rsidRDefault="004368B5" w:rsidP="003025F6">
      <w:pPr>
        <w:jc w:val="both"/>
        <w:rPr>
          <w:rFonts w:ascii="Calibri" w:hAnsi="Calibri" w:cs="Calibri"/>
          <w:b/>
          <w:sz w:val="22"/>
          <w:szCs w:val="22"/>
        </w:rPr>
      </w:pPr>
      <w:r w:rsidRPr="00E404EB">
        <w:rPr>
          <w:rFonts w:ascii="Calibri" w:hAnsi="Calibri" w:cs="Calibri"/>
          <w:b/>
          <w:sz w:val="22"/>
          <w:szCs w:val="22"/>
        </w:rPr>
        <w:t>Prílohy</w:t>
      </w:r>
      <w:r w:rsidR="00864A46" w:rsidRPr="00E404EB">
        <w:rPr>
          <w:rFonts w:ascii="Calibri" w:hAnsi="Calibri" w:cs="Calibri"/>
          <w:b/>
          <w:sz w:val="22"/>
          <w:szCs w:val="22"/>
        </w:rPr>
        <w:t>:</w:t>
      </w:r>
      <w:r w:rsidR="007311B9" w:rsidRPr="00E404EB">
        <w:rPr>
          <w:rFonts w:ascii="Calibri" w:hAnsi="Calibri" w:cs="Calibri"/>
          <w:b/>
          <w:sz w:val="22"/>
          <w:szCs w:val="22"/>
        </w:rPr>
        <w:t xml:space="preserve"> </w:t>
      </w:r>
    </w:p>
    <w:p w:rsidR="00AA51FC" w:rsidRDefault="008C537A" w:rsidP="003025F6">
      <w:pPr>
        <w:jc w:val="both"/>
        <w:rPr>
          <w:rFonts w:ascii="Calibri" w:hAnsi="Calibri" w:cs="Calibri"/>
          <w:i/>
          <w:sz w:val="22"/>
          <w:szCs w:val="22"/>
        </w:rPr>
      </w:pPr>
      <w:r w:rsidRPr="00126169">
        <w:rPr>
          <w:rFonts w:ascii="Calibri" w:hAnsi="Calibri" w:cs="Calibri"/>
          <w:i/>
          <w:sz w:val="22"/>
          <w:szCs w:val="22"/>
        </w:rPr>
        <w:t xml:space="preserve">1. </w:t>
      </w:r>
      <w:r w:rsidR="00AA51FC" w:rsidRPr="00AA51FC">
        <w:rPr>
          <w:rFonts w:ascii="Calibri" w:hAnsi="Calibri" w:cs="Calibri"/>
          <w:i/>
          <w:sz w:val="22"/>
          <w:szCs w:val="22"/>
        </w:rPr>
        <w:t xml:space="preserve">Podrobná špecifikácia </w:t>
      </w:r>
    </w:p>
    <w:p w:rsidR="00E50685" w:rsidRDefault="004368B5" w:rsidP="003025F6">
      <w:pPr>
        <w:jc w:val="both"/>
        <w:rPr>
          <w:rFonts w:ascii="Calibri" w:hAnsi="Calibri" w:cs="Calibri"/>
          <w:sz w:val="22"/>
          <w:szCs w:val="22"/>
        </w:rPr>
      </w:pPr>
      <w:r w:rsidRPr="00126169">
        <w:rPr>
          <w:rFonts w:ascii="Calibri" w:hAnsi="Calibri" w:cs="Calibri"/>
          <w:i/>
          <w:sz w:val="22"/>
          <w:szCs w:val="22"/>
        </w:rPr>
        <w:t>2. Náv</w:t>
      </w:r>
      <w:r w:rsidR="00F248DA">
        <w:rPr>
          <w:rFonts w:ascii="Calibri" w:hAnsi="Calibri" w:cs="Calibri"/>
          <w:i/>
          <w:sz w:val="22"/>
          <w:szCs w:val="22"/>
        </w:rPr>
        <w:t>rh uchádzača na plnenie kritérií</w:t>
      </w:r>
      <w:r w:rsidRPr="00126169">
        <w:rPr>
          <w:rFonts w:ascii="Calibri" w:hAnsi="Calibri" w:cs="Calibri"/>
          <w:sz w:val="22"/>
          <w:szCs w:val="22"/>
        </w:rPr>
        <w:t xml:space="preserve"> </w:t>
      </w:r>
    </w:p>
    <w:p w:rsidR="00AA51FC" w:rsidRDefault="00AA51FC" w:rsidP="003025F6">
      <w:pPr>
        <w:jc w:val="both"/>
        <w:rPr>
          <w:rFonts w:ascii="Calibri" w:hAnsi="Calibri" w:cs="Calibri"/>
          <w:sz w:val="22"/>
          <w:szCs w:val="22"/>
        </w:rPr>
      </w:pPr>
    </w:p>
    <w:p w:rsidR="00484FA0" w:rsidRDefault="00484FA0" w:rsidP="003025F6">
      <w:pPr>
        <w:jc w:val="both"/>
        <w:rPr>
          <w:rFonts w:ascii="Calibri" w:hAnsi="Calibri" w:cs="Calibri"/>
          <w:sz w:val="22"/>
          <w:szCs w:val="22"/>
        </w:rPr>
      </w:pPr>
    </w:p>
    <w:p w:rsidR="00484FA0" w:rsidRDefault="00484FA0" w:rsidP="003025F6">
      <w:pPr>
        <w:jc w:val="both"/>
        <w:rPr>
          <w:rFonts w:ascii="Calibri" w:hAnsi="Calibri" w:cs="Calibri"/>
          <w:sz w:val="22"/>
          <w:szCs w:val="22"/>
        </w:rPr>
      </w:pPr>
    </w:p>
    <w:p w:rsidR="00E50685" w:rsidRDefault="00E50685" w:rsidP="00DC75CA">
      <w:pPr>
        <w:jc w:val="right"/>
        <w:rPr>
          <w:rFonts w:ascii="Calibri" w:hAnsi="Calibri" w:cs="Calibri"/>
          <w:i/>
          <w:sz w:val="22"/>
          <w:szCs w:val="22"/>
        </w:rPr>
      </w:pPr>
      <w:r w:rsidRPr="00E50685">
        <w:rPr>
          <w:rFonts w:ascii="Calibri" w:hAnsi="Calibri" w:cs="Calibri"/>
          <w:i/>
          <w:sz w:val="22"/>
          <w:szCs w:val="22"/>
        </w:rPr>
        <w:lastRenderedPageBreak/>
        <w:t>Príloha č. 1 Zmluvy</w:t>
      </w:r>
      <w:r>
        <w:rPr>
          <w:rFonts w:ascii="Calibri" w:hAnsi="Calibri" w:cs="Calibri"/>
          <w:i/>
          <w:sz w:val="22"/>
          <w:szCs w:val="22"/>
        </w:rPr>
        <w:t xml:space="preserve"> – </w:t>
      </w:r>
      <w:r w:rsidR="00AA51FC" w:rsidRPr="00AA51FC">
        <w:rPr>
          <w:rFonts w:ascii="Calibri" w:hAnsi="Calibri" w:cs="Calibri"/>
          <w:i/>
          <w:sz w:val="22"/>
          <w:szCs w:val="22"/>
        </w:rPr>
        <w:t xml:space="preserve">Podrobná špecifikácia </w:t>
      </w:r>
    </w:p>
    <w:p w:rsidR="00E50685" w:rsidRDefault="00E50685" w:rsidP="003025F6">
      <w:pPr>
        <w:jc w:val="both"/>
        <w:rPr>
          <w:rFonts w:ascii="Calibri" w:hAnsi="Calibri" w:cs="Calibri"/>
          <w:i/>
          <w:sz w:val="22"/>
          <w:szCs w:val="22"/>
        </w:rPr>
      </w:pP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xml:space="preserve">Názov zákazky: Nákup technického zariadenia – jednostranná automatická olepovačka s invertorom </w:t>
      </w:r>
    </w:p>
    <w:p w:rsidR="00BA62B3" w:rsidRPr="00BA62B3" w:rsidRDefault="00BA62B3" w:rsidP="00BA62B3">
      <w:pPr>
        <w:jc w:val="both"/>
        <w:rPr>
          <w:rFonts w:ascii="Calibri" w:hAnsi="Calibri" w:cs="Calibri"/>
          <w:sz w:val="22"/>
          <w:szCs w:val="22"/>
        </w:rPr>
      </w:pP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xml:space="preserve">Hlavný slovník CPV: </w:t>
      </w:r>
      <w:r w:rsidRPr="00BA62B3">
        <w:rPr>
          <w:rFonts w:ascii="Calibri" w:hAnsi="Calibri" w:cs="Calibri"/>
          <w:sz w:val="22"/>
          <w:szCs w:val="22"/>
        </w:rPr>
        <w:tab/>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42642100-9 Obrábacie stroje na drevo</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43810000-4 Zariadenia na opracovanie dreva</w:t>
      </w:r>
    </w:p>
    <w:p w:rsidR="00BA62B3" w:rsidRPr="00BA62B3" w:rsidRDefault="00BA62B3" w:rsidP="00BA62B3">
      <w:pPr>
        <w:jc w:val="both"/>
        <w:rPr>
          <w:rFonts w:ascii="Calibri" w:hAnsi="Calibri" w:cs="Calibri"/>
          <w:sz w:val="22"/>
          <w:szCs w:val="22"/>
        </w:rPr>
      </w:pP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Predmet zákazky:</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Predmetom zákazky je nákup technického zariadenia pre potreby opracovania dreva.</w:t>
      </w:r>
    </w:p>
    <w:p w:rsidR="00BA62B3" w:rsidRPr="00BA62B3" w:rsidRDefault="00BA62B3" w:rsidP="00BA62B3">
      <w:pPr>
        <w:jc w:val="both"/>
        <w:rPr>
          <w:rFonts w:ascii="Calibri" w:hAnsi="Calibri" w:cs="Calibri"/>
          <w:sz w:val="22"/>
          <w:szCs w:val="22"/>
        </w:rPr>
      </w:pP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Technické parametre:</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Pracovná výška počas frézovanie</w:t>
      </w:r>
      <w:r w:rsidRPr="00BA62B3">
        <w:rPr>
          <w:rFonts w:ascii="Calibri" w:hAnsi="Calibri" w:cs="Calibri"/>
          <w:sz w:val="22"/>
          <w:szCs w:val="22"/>
        </w:rPr>
        <w:tab/>
        <w:t>mm</w:t>
      </w:r>
      <w:r w:rsidRPr="00BA62B3">
        <w:rPr>
          <w:rFonts w:ascii="Calibri" w:hAnsi="Calibri" w:cs="Calibri"/>
          <w:sz w:val="22"/>
          <w:szCs w:val="22"/>
        </w:rPr>
        <w:tab/>
      </w:r>
      <w:r w:rsidRPr="00BA62B3">
        <w:rPr>
          <w:rFonts w:ascii="Calibri" w:hAnsi="Calibri" w:cs="Calibri"/>
          <w:sz w:val="22"/>
          <w:szCs w:val="22"/>
        </w:rPr>
        <w:tab/>
        <w:t>8-60</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xml:space="preserve">Posuvová rýchlosť </w:t>
      </w:r>
      <w:r w:rsidRPr="00BA62B3">
        <w:rPr>
          <w:rFonts w:ascii="Calibri" w:hAnsi="Calibri" w:cs="Calibri"/>
          <w:sz w:val="22"/>
          <w:szCs w:val="22"/>
        </w:rPr>
        <w:tab/>
      </w:r>
      <w:r w:rsidRPr="00BA62B3">
        <w:rPr>
          <w:rFonts w:ascii="Calibri" w:hAnsi="Calibri" w:cs="Calibri"/>
          <w:sz w:val="22"/>
          <w:szCs w:val="22"/>
        </w:rPr>
        <w:tab/>
      </w:r>
      <w:r w:rsidRPr="00BA62B3">
        <w:rPr>
          <w:rFonts w:ascii="Calibri" w:hAnsi="Calibri" w:cs="Calibri"/>
          <w:sz w:val="22"/>
          <w:szCs w:val="22"/>
        </w:rPr>
        <w:tab/>
        <w:t>min.m/min</w:t>
      </w:r>
      <w:r w:rsidRPr="00BA62B3">
        <w:rPr>
          <w:rFonts w:ascii="Calibri" w:hAnsi="Calibri" w:cs="Calibri"/>
          <w:sz w:val="22"/>
          <w:szCs w:val="22"/>
        </w:rPr>
        <w:tab/>
        <w:t>12</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Hrúbka hrán v roliach</w:t>
      </w:r>
      <w:r w:rsidRPr="00BA62B3">
        <w:rPr>
          <w:rFonts w:ascii="Calibri" w:hAnsi="Calibri" w:cs="Calibri"/>
          <w:sz w:val="22"/>
          <w:szCs w:val="22"/>
        </w:rPr>
        <w:tab/>
      </w:r>
      <w:r w:rsidRPr="00BA62B3">
        <w:rPr>
          <w:rFonts w:ascii="Calibri" w:hAnsi="Calibri" w:cs="Calibri"/>
          <w:sz w:val="22"/>
          <w:szCs w:val="22"/>
        </w:rPr>
        <w:tab/>
      </w:r>
      <w:r w:rsidRPr="00BA62B3">
        <w:rPr>
          <w:rFonts w:ascii="Calibri" w:hAnsi="Calibri" w:cs="Calibri"/>
          <w:sz w:val="22"/>
          <w:szCs w:val="22"/>
        </w:rPr>
        <w:tab/>
        <w:t>mm</w:t>
      </w:r>
      <w:r w:rsidRPr="00BA62B3">
        <w:rPr>
          <w:rFonts w:ascii="Calibri" w:hAnsi="Calibri" w:cs="Calibri"/>
          <w:sz w:val="22"/>
          <w:szCs w:val="22"/>
        </w:rPr>
        <w:tab/>
      </w:r>
      <w:r w:rsidRPr="00BA62B3">
        <w:rPr>
          <w:rFonts w:ascii="Calibri" w:hAnsi="Calibri" w:cs="Calibri"/>
          <w:sz w:val="22"/>
          <w:szCs w:val="22"/>
        </w:rPr>
        <w:tab/>
        <w:t>0,4-6</w:t>
      </w:r>
      <w:r w:rsidRPr="00BA62B3">
        <w:rPr>
          <w:rFonts w:ascii="Calibri" w:hAnsi="Calibri" w:cs="Calibri"/>
          <w:sz w:val="22"/>
          <w:szCs w:val="22"/>
        </w:rPr>
        <w:tab/>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Množstvo lepidla min.</w:t>
      </w:r>
      <w:r w:rsidRPr="00BA62B3">
        <w:rPr>
          <w:rFonts w:ascii="Calibri" w:hAnsi="Calibri" w:cs="Calibri"/>
          <w:sz w:val="22"/>
          <w:szCs w:val="22"/>
        </w:rPr>
        <w:tab/>
      </w:r>
      <w:r w:rsidRPr="00BA62B3">
        <w:rPr>
          <w:rFonts w:ascii="Calibri" w:hAnsi="Calibri" w:cs="Calibri"/>
          <w:sz w:val="22"/>
          <w:szCs w:val="22"/>
        </w:rPr>
        <w:tab/>
      </w:r>
      <w:r w:rsidRPr="00BA62B3">
        <w:rPr>
          <w:rFonts w:ascii="Calibri" w:hAnsi="Calibri" w:cs="Calibri"/>
          <w:sz w:val="22"/>
          <w:szCs w:val="22"/>
        </w:rPr>
        <w:tab/>
        <w:t>kg</w:t>
      </w:r>
      <w:r w:rsidRPr="00BA62B3">
        <w:rPr>
          <w:rFonts w:ascii="Calibri" w:hAnsi="Calibri" w:cs="Calibri"/>
          <w:sz w:val="22"/>
          <w:szCs w:val="22"/>
        </w:rPr>
        <w:tab/>
      </w:r>
      <w:r w:rsidRPr="00BA62B3">
        <w:rPr>
          <w:rFonts w:ascii="Calibri" w:hAnsi="Calibri" w:cs="Calibri"/>
          <w:sz w:val="22"/>
          <w:szCs w:val="22"/>
        </w:rPr>
        <w:tab/>
        <w:t>1,5</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Naklápanie</w:t>
      </w:r>
      <w:r w:rsidRPr="00BA62B3">
        <w:rPr>
          <w:rFonts w:ascii="Calibri" w:hAnsi="Calibri" w:cs="Calibri"/>
          <w:sz w:val="22"/>
          <w:szCs w:val="22"/>
        </w:rPr>
        <w:tab/>
      </w:r>
      <w:r w:rsidRPr="00BA62B3">
        <w:rPr>
          <w:rFonts w:ascii="Calibri" w:hAnsi="Calibri" w:cs="Calibri"/>
          <w:sz w:val="22"/>
          <w:szCs w:val="22"/>
        </w:rPr>
        <w:tab/>
      </w:r>
      <w:r w:rsidRPr="00BA62B3">
        <w:rPr>
          <w:rFonts w:ascii="Calibri" w:hAnsi="Calibri" w:cs="Calibri"/>
          <w:sz w:val="22"/>
          <w:szCs w:val="22"/>
        </w:rPr>
        <w:tab/>
      </w:r>
      <w:r w:rsidRPr="00BA62B3">
        <w:rPr>
          <w:rFonts w:ascii="Calibri" w:hAnsi="Calibri" w:cs="Calibri"/>
          <w:sz w:val="22"/>
          <w:szCs w:val="22"/>
        </w:rPr>
        <w:tab/>
        <w:t>stupňov</w:t>
      </w:r>
      <w:r w:rsidRPr="00BA62B3">
        <w:rPr>
          <w:rFonts w:ascii="Calibri" w:hAnsi="Calibri" w:cs="Calibri"/>
          <w:sz w:val="22"/>
          <w:szCs w:val="22"/>
        </w:rPr>
        <w:tab/>
        <w:t>0-15°</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Minimálna dĺžka dielca</w:t>
      </w:r>
      <w:r w:rsidRPr="00BA62B3">
        <w:rPr>
          <w:rFonts w:ascii="Calibri" w:hAnsi="Calibri" w:cs="Calibri"/>
          <w:sz w:val="22"/>
          <w:szCs w:val="22"/>
        </w:rPr>
        <w:tab/>
      </w:r>
      <w:r w:rsidRPr="00BA62B3">
        <w:rPr>
          <w:rFonts w:ascii="Calibri" w:hAnsi="Calibri" w:cs="Calibri"/>
          <w:sz w:val="22"/>
          <w:szCs w:val="22"/>
        </w:rPr>
        <w:tab/>
      </w:r>
      <w:r w:rsidRPr="00BA62B3">
        <w:rPr>
          <w:rFonts w:ascii="Calibri" w:hAnsi="Calibri" w:cs="Calibri"/>
          <w:sz w:val="22"/>
          <w:szCs w:val="22"/>
        </w:rPr>
        <w:tab/>
        <w:t>mm</w:t>
      </w:r>
      <w:r w:rsidRPr="00BA62B3">
        <w:rPr>
          <w:rFonts w:ascii="Calibri" w:hAnsi="Calibri" w:cs="Calibri"/>
          <w:sz w:val="22"/>
          <w:szCs w:val="22"/>
        </w:rPr>
        <w:tab/>
      </w:r>
      <w:r w:rsidRPr="00BA62B3">
        <w:rPr>
          <w:rFonts w:ascii="Calibri" w:hAnsi="Calibri" w:cs="Calibri"/>
          <w:sz w:val="22"/>
          <w:szCs w:val="22"/>
        </w:rPr>
        <w:tab/>
        <w:t>140</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xml:space="preserve">Minimálna šírka dielca </w:t>
      </w:r>
      <w:r w:rsidRPr="00BA62B3">
        <w:rPr>
          <w:rFonts w:ascii="Calibri" w:hAnsi="Calibri" w:cs="Calibri"/>
          <w:sz w:val="22"/>
          <w:szCs w:val="22"/>
        </w:rPr>
        <w:tab/>
      </w:r>
      <w:r w:rsidRPr="00BA62B3">
        <w:rPr>
          <w:rFonts w:ascii="Calibri" w:hAnsi="Calibri" w:cs="Calibri"/>
          <w:sz w:val="22"/>
          <w:szCs w:val="22"/>
        </w:rPr>
        <w:tab/>
      </w:r>
      <w:r w:rsidRPr="00BA62B3">
        <w:rPr>
          <w:rFonts w:ascii="Calibri" w:hAnsi="Calibri" w:cs="Calibri"/>
          <w:sz w:val="22"/>
          <w:szCs w:val="22"/>
        </w:rPr>
        <w:tab/>
        <w:t>mm</w:t>
      </w:r>
      <w:r w:rsidRPr="00BA62B3">
        <w:rPr>
          <w:rFonts w:ascii="Calibri" w:hAnsi="Calibri" w:cs="Calibri"/>
          <w:sz w:val="22"/>
          <w:szCs w:val="22"/>
        </w:rPr>
        <w:tab/>
      </w:r>
      <w:r w:rsidRPr="00BA62B3">
        <w:rPr>
          <w:rFonts w:ascii="Calibri" w:hAnsi="Calibri" w:cs="Calibri"/>
          <w:sz w:val="22"/>
          <w:szCs w:val="22"/>
        </w:rPr>
        <w:tab/>
        <w:t>100</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Minimálna hrúbka dielca</w:t>
      </w:r>
      <w:r w:rsidRPr="00BA62B3">
        <w:rPr>
          <w:rFonts w:ascii="Calibri" w:hAnsi="Calibri" w:cs="Calibri"/>
          <w:sz w:val="22"/>
          <w:szCs w:val="22"/>
        </w:rPr>
        <w:tab/>
      </w:r>
      <w:r w:rsidRPr="00BA62B3">
        <w:rPr>
          <w:rFonts w:ascii="Calibri" w:hAnsi="Calibri" w:cs="Calibri"/>
          <w:sz w:val="22"/>
          <w:szCs w:val="22"/>
        </w:rPr>
        <w:tab/>
        <w:t>mm</w:t>
      </w:r>
      <w:r w:rsidRPr="00BA62B3">
        <w:rPr>
          <w:rFonts w:ascii="Calibri" w:hAnsi="Calibri" w:cs="Calibri"/>
          <w:sz w:val="22"/>
          <w:szCs w:val="22"/>
        </w:rPr>
        <w:tab/>
      </w:r>
      <w:r w:rsidRPr="00BA62B3">
        <w:rPr>
          <w:rFonts w:ascii="Calibri" w:hAnsi="Calibri" w:cs="Calibri"/>
          <w:sz w:val="22"/>
          <w:szCs w:val="22"/>
        </w:rPr>
        <w:tab/>
        <w:t>12</w:t>
      </w:r>
    </w:p>
    <w:p w:rsidR="00BA62B3" w:rsidRPr="00BA62B3" w:rsidRDefault="00BA62B3" w:rsidP="00BA62B3">
      <w:pPr>
        <w:jc w:val="both"/>
        <w:rPr>
          <w:rFonts w:ascii="Calibri" w:hAnsi="Calibri" w:cs="Calibri"/>
          <w:sz w:val="22"/>
          <w:szCs w:val="22"/>
        </w:rPr>
      </w:pP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Všeobecné požiadavky:</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automatický stroj na jednostranné olepovanie hrán na olepovanie hrán tavným lepidlom na štyroch stranách rovných panelov a na následné dokončovanie</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rám stroja vyrobený z ocele v skriňovej konštrukcii pre vysokú tuhosť a bez vibrácií</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otvory so žľabmi na vykladanie zvyšných triesok na podlahu</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pneumatické naklápanie kapovacích píl</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zariadenie na ochranu prítlačných valcov pred akýmikoľvek zvyšnými trieskami</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manuálne nastavenie tlačovej jednotky v podávači stroja s číselným zobrazením polohy</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automatického prenastavenie pri zmene hrúbky panelu</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ochranný kryt po celej dĺžke stroja s okienkom - prístup k pracovným jednotkám samostatné kryty: prvá s elektrickým blokovaním pre predfrézovaciu jednotku a lepiacu jednotku, druhá s elektromechanickým blokovaním pre všetky ostatné jednotky</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odsávacia hubica</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 xml:space="preserve">podperný valčekový dopravník na vonkajšej strane umiestnený po celej dĺžke stroja </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otočný ovládací panel v podávači stroja</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 xml:space="preserve">dotykový displej na pohodlné ovládanie: </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farebný dotykový display minimálne 12 “</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xml:space="preserve">- grafické znázornenie všetkých procesorových jednotiek a ich stavu </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grafická simulácia operácií obrábania, ktoré sa majú vykonať na každej strane panelu</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pracovné programy s konfiguráciou priamo operátorom</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riadenie procesorových jednotiek a automatická aktivácia motorov</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xml:space="preserve">- kompletné ovládanie stroja </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nastavenie a regulácia teploty nádoby na lepidlo</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xml:space="preserve">-  voľba pre pozdĺžne a priečne obrábanie </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diagnostika pre odstránenie možných chýb</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xml:space="preserve">- štatistiky absolútnych údajov a jednotlivých spracovaní: počet kusov, spotreba hrany,  prevádzkové hodiny stroja, </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 xml:space="preserve">-  merania možné zvoliť v mm </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automatický cyklus vyprázdňovania (so zberom zvyškového lepidla)</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automatické uzamykanie systému pri núdzovom zastavení stroja</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rýchloupínací systém pre výmenu tavnej vaničky</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krátka doba ohrevu lepidla</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kompatibilné s použitím EVA a PU lepidla</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semafor pri vstupe</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lastRenderedPageBreak/>
        <w:t>•</w:t>
      </w:r>
      <w:r w:rsidRPr="00BA62B3">
        <w:rPr>
          <w:rFonts w:ascii="Calibri" w:hAnsi="Calibri" w:cs="Calibri"/>
          <w:sz w:val="22"/>
          <w:szCs w:val="22"/>
        </w:rPr>
        <w:tab/>
        <w:t>hrúbka olepovaného dielca – 8-60 mm</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rýchlosť podávania min 18m/min</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rozstup medzi dvoma po sebe idúcimi dielcami maximálne 610 mm</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minimálna šírka dielca 95 mm</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stroj musí obsahovať agregáty: pred frézovací agregát- 2 x D100, H45, tavný agregát s nánosom lepidla a spodný vypušťaním, nožnice, kapovací agregát s naklápaním 0-15 stupňov, Frézovací agregát- 3 pneu pozície, multifunkčný 2 motorový rožkovací agregát, vrátane funkcie pozdĺžneho frézovania, 2 pneu pozície, rádiusová cidlina, prískok-odskok, plošná cidlina na lepidlo prískok-odskok, čistiaci a leštiaci agregát s kartáčovými kotúčmi</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3 x nástrek na čistenie dielcov</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riadiaci systém umožňujúci minimálne 100 upraviteľných olepovacích programov a minimálne 6 programov s rýchlym nastavením</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elektrické polohovanie horného prítlačného valca</w:t>
      </w:r>
    </w:p>
    <w:p w:rsidR="00BA62B3" w:rsidRPr="00BA62B3" w:rsidRDefault="00BA62B3" w:rsidP="00BA62B3">
      <w:pPr>
        <w:jc w:val="both"/>
        <w:rPr>
          <w:rFonts w:ascii="Calibri" w:hAnsi="Calibri" w:cs="Calibri"/>
          <w:sz w:val="22"/>
          <w:szCs w:val="22"/>
        </w:rPr>
      </w:pP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Ďalšie požiadavky:</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stroj spĺňa európsku bezpečnostnú normu</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manuál v slovenskom alebo anglickom jazyku</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 xml:space="preserve">konečná cena zahŕňa dopravu, inštaláciu/montáž a zaškolenie </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záručná doba min. 2r</w:t>
      </w:r>
    </w:p>
    <w:p w:rsidR="00BA62B3" w:rsidRPr="00BA62B3" w:rsidRDefault="00BA62B3" w:rsidP="00BA62B3">
      <w:pPr>
        <w:jc w:val="both"/>
        <w:rPr>
          <w:rFonts w:ascii="Calibri" w:hAnsi="Calibri" w:cs="Calibri"/>
          <w:sz w:val="22"/>
          <w:szCs w:val="22"/>
        </w:rPr>
      </w:pPr>
      <w:r w:rsidRPr="00BA62B3">
        <w:rPr>
          <w:rFonts w:ascii="Calibri" w:hAnsi="Calibri" w:cs="Calibri"/>
          <w:sz w:val="22"/>
          <w:szCs w:val="22"/>
        </w:rPr>
        <w:t>•</w:t>
      </w:r>
      <w:r w:rsidRPr="00BA62B3">
        <w:rPr>
          <w:rFonts w:ascii="Calibri" w:hAnsi="Calibri" w:cs="Calibri"/>
          <w:sz w:val="22"/>
          <w:szCs w:val="22"/>
        </w:rPr>
        <w:tab/>
        <w:t xml:space="preserve">bezplatný servis „počas záručnej doby“ </w:t>
      </w:r>
    </w:p>
    <w:p w:rsidR="00040582" w:rsidRDefault="00040582" w:rsidP="003025F6">
      <w:pPr>
        <w:jc w:val="both"/>
        <w:rPr>
          <w:rFonts w:ascii="Calibri" w:hAnsi="Calibri" w:cs="Calibri"/>
          <w:sz w:val="22"/>
          <w:szCs w:val="22"/>
        </w:rPr>
      </w:pPr>
    </w:p>
    <w:p w:rsidR="00040582" w:rsidRDefault="00040582" w:rsidP="003025F6">
      <w:pPr>
        <w:jc w:val="both"/>
        <w:rPr>
          <w:rFonts w:ascii="Calibri" w:hAnsi="Calibri" w:cs="Calibri"/>
          <w:sz w:val="22"/>
          <w:szCs w:val="22"/>
        </w:rPr>
      </w:pPr>
    </w:p>
    <w:p w:rsidR="00040582" w:rsidRDefault="00040582" w:rsidP="003025F6">
      <w:pPr>
        <w:jc w:val="both"/>
        <w:rPr>
          <w:rFonts w:ascii="Calibri" w:hAnsi="Calibri" w:cs="Calibri"/>
          <w:sz w:val="22"/>
          <w:szCs w:val="22"/>
        </w:rPr>
      </w:pPr>
    </w:p>
    <w:p w:rsidR="00040582" w:rsidRDefault="00040582" w:rsidP="003025F6">
      <w:pPr>
        <w:jc w:val="both"/>
        <w:rPr>
          <w:rFonts w:ascii="Calibri" w:hAnsi="Calibri" w:cs="Calibri"/>
          <w:sz w:val="22"/>
          <w:szCs w:val="22"/>
        </w:rPr>
      </w:pPr>
    </w:p>
    <w:p w:rsidR="00040582" w:rsidRDefault="00040582" w:rsidP="003025F6">
      <w:pPr>
        <w:jc w:val="both"/>
        <w:rPr>
          <w:rFonts w:ascii="Calibri" w:hAnsi="Calibri" w:cs="Calibri"/>
          <w:sz w:val="22"/>
          <w:szCs w:val="22"/>
        </w:rPr>
      </w:pPr>
    </w:p>
    <w:p w:rsidR="00040582" w:rsidRDefault="00040582" w:rsidP="003025F6">
      <w:pPr>
        <w:jc w:val="both"/>
        <w:rPr>
          <w:rFonts w:ascii="Calibri" w:hAnsi="Calibri" w:cs="Calibri"/>
          <w:sz w:val="22"/>
          <w:szCs w:val="22"/>
        </w:rPr>
      </w:pPr>
    </w:p>
    <w:p w:rsidR="00040582" w:rsidRDefault="00040582" w:rsidP="003025F6">
      <w:pPr>
        <w:jc w:val="both"/>
        <w:rPr>
          <w:rFonts w:ascii="Calibri" w:hAnsi="Calibri" w:cs="Calibri"/>
          <w:sz w:val="22"/>
          <w:szCs w:val="22"/>
        </w:rPr>
      </w:pPr>
    </w:p>
    <w:p w:rsidR="00040582" w:rsidRDefault="00040582" w:rsidP="003025F6">
      <w:pPr>
        <w:jc w:val="both"/>
        <w:rPr>
          <w:rFonts w:ascii="Calibri" w:hAnsi="Calibri" w:cs="Calibri"/>
          <w:sz w:val="22"/>
          <w:szCs w:val="22"/>
        </w:rPr>
      </w:pPr>
    </w:p>
    <w:p w:rsidR="00040582" w:rsidRDefault="00040582" w:rsidP="003025F6">
      <w:pPr>
        <w:jc w:val="both"/>
        <w:rPr>
          <w:rFonts w:ascii="Calibri" w:hAnsi="Calibri" w:cs="Calibri"/>
          <w:sz w:val="22"/>
          <w:szCs w:val="22"/>
        </w:rPr>
      </w:pPr>
    </w:p>
    <w:p w:rsidR="00040582" w:rsidRDefault="00040582"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D37BAD" w:rsidRDefault="00D37BAD" w:rsidP="003025F6">
      <w:pPr>
        <w:jc w:val="both"/>
        <w:rPr>
          <w:rFonts w:ascii="Calibri" w:hAnsi="Calibri" w:cs="Calibri"/>
          <w:sz w:val="22"/>
          <w:szCs w:val="22"/>
        </w:rPr>
      </w:pPr>
    </w:p>
    <w:p w:rsidR="00BA62B3" w:rsidRDefault="00BA62B3" w:rsidP="003025F6">
      <w:pPr>
        <w:jc w:val="both"/>
        <w:rPr>
          <w:rFonts w:ascii="Calibri" w:hAnsi="Calibri" w:cs="Calibri"/>
          <w:sz w:val="22"/>
          <w:szCs w:val="22"/>
        </w:rPr>
      </w:pPr>
    </w:p>
    <w:p w:rsidR="00040582" w:rsidRDefault="00040582" w:rsidP="003025F6">
      <w:pPr>
        <w:jc w:val="both"/>
        <w:rPr>
          <w:rFonts w:ascii="Calibri" w:hAnsi="Calibri" w:cs="Calibri"/>
          <w:sz w:val="22"/>
          <w:szCs w:val="22"/>
        </w:rPr>
      </w:pPr>
    </w:p>
    <w:p w:rsidR="00137D73" w:rsidRDefault="00137D73" w:rsidP="006F5573">
      <w:pPr>
        <w:jc w:val="right"/>
        <w:rPr>
          <w:rFonts w:ascii="Calibri" w:hAnsi="Calibri" w:cs="Calibri"/>
          <w:i/>
          <w:sz w:val="22"/>
          <w:szCs w:val="22"/>
        </w:rPr>
      </w:pPr>
      <w:r w:rsidRPr="00E50685">
        <w:rPr>
          <w:rFonts w:ascii="Calibri" w:hAnsi="Calibri" w:cs="Calibri"/>
          <w:i/>
          <w:sz w:val="22"/>
          <w:szCs w:val="22"/>
        </w:rPr>
        <w:lastRenderedPageBreak/>
        <w:t>Prílo</w:t>
      </w:r>
      <w:r>
        <w:rPr>
          <w:rFonts w:ascii="Calibri" w:hAnsi="Calibri" w:cs="Calibri"/>
          <w:i/>
          <w:sz w:val="22"/>
          <w:szCs w:val="22"/>
        </w:rPr>
        <w:t>ha č. 2</w:t>
      </w:r>
      <w:r w:rsidRPr="00E50685">
        <w:rPr>
          <w:rFonts w:ascii="Calibri" w:hAnsi="Calibri" w:cs="Calibri"/>
          <w:i/>
          <w:sz w:val="22"/>
          <w:szCs w:val="22"/>
        </w:rPr>
        <w:t xml:space="preserve"> Zmluvy</w:t>
      </w:r>
      <w:r>
        <w:rPr>
          <w:rFonts w:ascii="Calibri" w:hAnsi="Calibri" w:cs="Calibri"/>
          <w:i/>
          <w:sz w:val="22"/>
          <w:szCs w:val="22"/>
        </w:rPr>
        <w:t xml:space="preserve"> – Návrh uchád</w:t>
      </w:r>
      <w:r w:rsidR="00040582">
        <w:rPr>
          <w:rFonts w:ascii="Calibri" w:hAnsi="Calibri" w:cs="Calibri"/>
          <w:i/>
          <w:sz w:val="22"/>
          <w:szCs w:val="22"/>
        </w:rPr>
        <w:t>zača na plnenie kritérií</w:t>
      </w:r>
    </w:p>
    <w:p w:rsidR="00040582" w:rsidRDefault="00040582" w:rsidP="003025F6">
      <w:pPr>
        <w:jc w:val="both"/>
        <w:rPr>
          <w:rFonts w:ascii="Calibri" w:hAnsi="Calibri" w:cs="Calibri"/>
          <w:i/>
          <w:sz w:val="22"/>
          <w:szCs w:val="22"/>
        </w:rPr>
      </w:pPr>
    </w:p>
    <w:p w:rsidR="00040582" w:rsidRDefault="00040582" w:rsidP="003025F6">
      <w:pPr>
        <w:jc w:val="both"/>
        <w:rPr>
          <w:rFonts w:ascii="Calibri" w:hAnsi="Calibri" w:cs="Calibri"/>
          <w:i/>
          <w:sz w:val="22"/>
          <w:szCs w:val="22"/>
        </w:rPr>
      </w:pPr>
    </w:p>
    <w:p w:rsidR="00040582" w:rsidRDefault="00040582" w:rsidP="003025F6">
      <w:pPr>
        <w:jc w:val="both"/>
        <w:rPr>
          <w:rFonts w:ascii="Calibri" w:hAnsi="Calibri" w:cs="Calibri"/>
          <w:i/>
          <w:sz w:val="22"/>
          <w:szCs w:val="22"/>
        </w:rPr>
      </w:pPr>
    </w:p>
    <w:p w:rsidR="00040582" w:rsidRPr="00942EB4" w:rsidRDefault="00040582" w:rsidP="003025F6">
      <w:pPr>
        <w:jc w:val="both"/>
        <w:rPr>
          <w:rFonts w:asciiTheme="minorHAnsi" w:hAnsiTheme="minorHAnsi"/>
          <w:b/>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40582">
        <w:rPr>
          <w:rFonts w:asciiTheme="minorHAnsi" w:hAnsiTheme="minorHAnsi"/>
          <w:b/>
          <w:sz w:val="22"/>
          <w:szCs w:val="22"/>
          <w:u w:val="single"/>
        </w:rPr>
        <w:t xml:space="preserve">Vec: </w:t>
      </w:r>
      <w:r w:rsidRPr="00040582">
        <w:rPr>
          <w:rFonts w:asciiTheme="minorHAnsi" w:hAnsiTheme="minorHAnsi"/>
          <w:b/>
          <w:bCs/>
          <w:sz w:val="22"/>
          <w:szCs w:val="22"/>
          <w:u w:val="single"/>
        </w:rPr>
        <w:t>Náv</w:t>
      </w:r>
      <w:r w:rsidR="00AA51FC">
        <w:rPr>
          <w:rFonts w:asciiTheme="minorHAnsi" w:hAnsiTheme="minorHAnsi"/>
          <w:b/>
          <w:bCs/>
          <w:sz w:val="22"/>
          <w:szCs w:val="22"/>
          <w:u w:val="single"/>
        </w:rPr>
        <w:t>rh uchádzača na plnenie kritérií</w:t>
      </w:r>
    </w:p>
    <w:p w:rsidR="00040582" w:rsidRPr="00040582" w:rsidRDefault="00040582" w:rsidP="003025F6">
      <w:pPr>
        <w:jc w:val="both"/>
        <w:rPr>
          <w:rFonts w:asciiTheme="minorHAnsi" w:hAnsiTheme="minorHAnsi"/>
          <w:sz w:val="22"/>
          <w:szCs w:val="22"/>
        </w:rPr>
      </w:pPr>
    </w:p>
    <w:p w:rsidR="00040582" w:rsidRPr="00040582" w:rsidRDefault="00AA51FC" w:rsidP="003025F6">
      <w:pPr>
        <w:autoSpaceDE w:val="0"/>
        <w:autoSpaceDN w:val="0"/>
        <w:adjustRightInd w:val="0"/>
        <w:jc w:val="both"/>
        <w:rPr>
          <w:rStyle w:val="iadne"/>
          <w:rFonts w:asciiTheme="minorHAnsi" w:eastAsia="Calibri" w:hAnsiTheme="minorHAnsi"/>
          <w:b/>
          <w:bCs/>
          <w:sz w:val="22"/>
          <w:szCs w:val="22"/>
        </w:rPr>
      </w:pPr>
      <w:r>
        <w:rPr>
          <w:rStyle w:val="iadne"/>
          <w:rFonts w:asciiTheme="minorHAnsi" w:eastAsia="Calibri" w:hAnsiTheme="minorHAnsi"/>
          <w:b/>
          <w:bCs/>
          <w:sz w:val="22"/>
          <w:szCs w:val="22"/>
        </w:rPr>
        <w:t>Dotovaná osoba</w:t>
      </w:r>
      <w:r w:rsidR="00040582" w:rsidRPr="00040582">
        <w:rPr>
          <w:rStyle w:val="iadne"/>
          <w:rFonts w:asciiTheme="minorHAnsi" w:eastAsia="Calibri" w:hAnsiTheme="minorHAnsi"/>
          <w:b/>
          <w:bCs/>
          <w:sz w:val="22"/>
          <w:szCs w:val="22"/>
        </w:rPr>
        <w:t xml:space="preserve">: </w:t>
      </w:r>
    </w:p>
    <w:p w:rsidR="00BA62B3" w:rsidRPr="00BA62B3" w:rsidRDefault="00BA62B3" w:rsidP="00BA62B3">
      <w:pPr>
        <w:autoSpaceDE w:val="0"/>
        <w:autoSpaceDN w:val="0"/>
        <w:adjustRightInd w:val="0"/>
        <w:jc w:val="both"/>
        <w:rPr>
          <w:rFonts w:asciiTheme="minorHAnsi" w:hAnsiTheme="minorHAnsi"/>
          <w:sz w:val="22"/>
          <w:szCs w:val="22"/>
        </w:rPr>
      </w:pPr>
    </w:p>
    <w:p w:rsidR="00BA62B3" w:rsidRPr="00BA62B3" w:rsidRDefault="00BA62B3" w:rsidP="00BA62B3">
      <w:pPr>
        <w:autoSpaceDE w:val="0"/>
        <w:autoSpaceDN w:val="0"/>
        <w:adjustRightInd w:val="0"/>
        <w:jc w:val="both"/>
        <w:rPr>
          <w:rFonts w:asciiTheme="minorHAnsi" w:hAnsiTheme="minorHAnsi"/>
          <w:sz w:val="22"/>
          <w:szCs w:val="22"/>
        </w:rPr>
      </w:pPr>
      <w:r w:rsidRPr="00BA62B3">
        <w:rPr>
          <w:rFonts w:asciiTheme="minorHAnsi" w:hAnsiTheme="minorHAnsi"/>
          <w:sz w:val="22"/>
          <w:szCs w:val="22"/>
        </w:rPr>
        <w:t xml:space="preserve">Ján Haluška - Hamannax </w:t>
      </w:r>
    </w:p>
    <w:p w:rsidR="00BA62B3" w:rsidRPr="00BA62B3" w:rsidRDefault="00BA62B3" w:rsidP="00BA62B3">
      <w:pPr>
        <w:autoSpaceDE w:val="0"/>
        <w:autoSpaceDN w:val="0"/>
        <w:adjustRightInd w:val="0"/>
        <w:jc w:val="both"/>
        <w:rPr>
          <w:rFonts w:asciiTheme="minorHAnsi" w:hAnsiTheme="minorHAnsi"/>
          <w:sz w:val="22"/>
          <w:szCs w:val="22"/>
        </w:rPr>
      </w:pPr>
      <w:r w:rsidRPr="00BA62B3">
        <w:rPr>
          <w:rFonts w:asciiTheme="minorHAnsi" w:hAnsiTheme="minorHAnsi"/>
          <w:sz w:val="22"/>
          <w:szCs w:val="22"/>
        </w:rPr>
        <w:t xml:space="preserve">Za Vŕšok 230, 976 69 Pohorelá </w:t>
      </w:r>
    </w:p>
    <w:p w:rsidR="00BA62B3" w:rsidRPr="00BA62B3" w:rsidRDefault="00BA62B3" w:rsidP="00BA62B3">
      <w:pPr>
        <w:autoSpaceDE w:val="0"/>
        <w:autoSpaceDN w:val="0"/>
        <w:adjustRightInd w:val="0"/>
        <w:jc w:val="both"/>
        <w:rPr>
          <w:rFonts w:asciiTheme="minorHAnsi" w:hAnsiTheme="minorHAnsi"/>
          <w:sz w:val="22"/>
          <w:szCs w:val="22"/>
        </w:rPr>
      </w:pPr>
      <w:r>
        <w:rPr>
          <w:rFonts w:asciiTheme="minorHAnsi" w:hAnsiTheme="minorHAnsi"/>
          <w:sz w:val="22"/>
          <w:szCs w:val="22"/>
        </w:rPr>
        <w:t xml:space="preserve">IČO : </w:t>
      </w:r>
      <w:r w:rsidRPr="00BA62B3">
        <w:rPr>
          <w:rFonts w:asciiTheme="minorHAnsi" w:hAnsiTheme="minorHAnsi"/>
          <w:sz w:val="22"/>
          <w:szCs w:val="22"/>
        </w:rPr>
        <w:t>32227507</w:t>
      </w:r>
      <w:r w:rsidRPr="00BA62B3">
        <w:rPr>
          <w:rFonts w:asciiTheme="minorHAnsi" w:hAnsiTheme="minorHAnsi"/>
          <w:sz w:val="22"/>
          <w:szCs w:val="22"/>
        </w:rPr>
        <w:tab/>
      </w:r>
      <w:r w:rsidRPr="00BA62B3">
        <w:rPr>
          <w:rFonts w:asciiTheme="minorHAnsi" w:hAnsiTheme="minorHAnsi"/>
          <w:sz w:val="22"/>
          <w:szCs w:val="22"/>
        </w:rPr>
        <w:tab/>
      </w:r>
      <w:r w:rsidRPr="00BA62B3">
        <w:rPr>
          <w:rFonts w:asciiTheme="minorHAnsi" w:hAnsiTheme="minorHAnsi"/>
          <w:sz w:val="22"/>
          <w:szCs w:val="22"/>
        </w:rPr>
        <w:tab/>
        <w:t xml:space="preserve">  </w:t>
      </w:r>
    </w:p>
    <w:p w:rsidR="00BA62B3" w:rsidRPr="00BA62B3" w:rsidRDefault="00BA62B3" w:rsidP="00BA62B3">
      <w:pPr>
        <w:autoSpaceDE w:val="0"/>
        <w:autoSpaceDN w:val="0"/>
        <w:adjustRightInd w:val="0"/>
        <w:jc w:val="both"/>
        <w:rPr>
          <w:rFonts w:asciiTheme="minorHAnsi" w:hAnsiTheme="minorHAnsi"/>
          <w:sz w:val="22"/>
          <w:szCs w:val="22"/>
        </w:rPr>
      </w:pPr>
      <w:r>
        <w:rPr>
          <w:rFonts w:asciiTheme="minorHAnsi" w:hAnsiTheme="minorHAnsi"/>
          <w:sz w:val="22"/>
          <w:szCs w:val="22"/>
        </w:rPr>
        <w:t xml:space="preserve">IČ DPH: </w:t>
      </w:r>
      <w:r w:rsidRPr="00BA62B3">
        <w:rPr>
          <w:rFonts w:asciiTheme="minorHAnsi" w:hAnsiTheme="minorHAnsi"/>
          <w:sz w:val="22"/>
          <w:szCs w:val="22"/>
        </w:rPr>
        <w:t>SK 1020565898</w:t>
      </w:r>
      <w:r w:rsidRPr="00BA62B3">
        <w:rPr>
          <w:rFonts w:asciiTheme="minorHAnsi" w:hAnsiTheme="minorHAnsi"/>
          <w:sz w:val="22"/>
          <w:szCs w:val="22"/>
        </w:rPr>
        <w:tab/>
        <w:t xml:space="preserve">              </w:t>
      </w:r>
    </w:p>
    <w:p w:rsidR="00040582" w:rsidRPr="00040582" w:rsidRDefault="00040582" w:rsidP="003025F6">
      <w:pPr>
        <w:pStyle w:val="Default"/>
        <w:jc w:val="both"/>
        <w:rPr>
          <w:rStyle w:val="iadne"/>
          <w:rFonts w:asciiTheme="minorHAnsi" w:eastAsia="Calibri" w:hAnsiTheme="minorHAnsi" w:cs="Times New Roman"/>
          <w:b/>
          <w:bCs/>
          <w:sz w:val="22"/>
          <w:szCs w:val="22"/>
        </w:rPr>
      </w:pPr>
    </w:p>
    <w:p w:rsidR="00040582" w:rsidRPr="00040582" w:rsidRDefault="00040582" w:rsidP="003025F6">
      <w:pPr>
        <w:autoSpaceDE w:val="0"/>
        <w:autoSpaceDN w:val="0"/>
        <w:adjustRightInd w:val="0"/>
        <w:jc w:val="both"/>
        <w:rPr>
          <w:rStyle w:val="iadne"/>
          <w:rFonts w:asciiTheme="minorHAnsi" w:eastAsia="Calibri" w:hAnsiTheme="minorHAnsi"/>
          <w:b/>
          <w:bCs/>
          <w:sz w:val="22"/>
          <w:szCs w:val="22"/>
        </w:rPr>
      </w:pPr>
      <w:r w:rsidRPr="00040582">
        <w:rPr>
          <w:rStyle w:val="iadne"/>
          <w:rFonts w:asciiTheme="minorHAnsi" w:eastAsia="Calibri" w:hAnsiTheme="minorHAnsi"/>
          <w:b/>
          <w:bCs/>
          <w:sz w:val="22"/>
          <w:szCs w:val="22"/>
        </w:rPr>
        <w:t>Názov zákazky:</w:t>
      </w:r>
    </w:p>
    <w:p w:rsidR="00040582" w:rsidRDefault="00BA62B3" w:rsidP="003025F6">
      <w:pPr>
        <w:pStyle w:val="Default"/>
        <w:jc w:val="both"/>
        <w:rPr>
          <w:rFonts w:asciiTheme="minorHAnsi" w:eastAsia="Times New Roman" w:hAnsiTheme="minorHAnsi" w:cs="Times New Roman"/>
          <w:b/>
          <w:bCs/>
          <w:color w:val="auto"/>
          <w:sz w:val="22"/>
          <w:szCs w:val="22"/>
          <w:u w:val="single"/>
          <w:lang w:eastAsia="cs-CZ"/>
        </w:rPr>
      </w:pPr>
      <w:r w:rsidRPr="00BA62B3">
        <w:rPr>
          <w:rFonts w:asciiTheme="minorHAnsi" w:eastAsia="Times New Roman" w:hAnsiTheme="minorHAnsi" w:cs="Times New Roman"/>
          <w:b/>
          <w:bCs/>
          <w:color w:val="auto"/>
          <w:sz w:val="22"/>
          <w:szCs w:val="22"/>
          <w:u w:val="single"/>
          <w:lang w:eastAsia="cs-CZ"/>
        </w:rPr>
        <w:t>Nákup technického zariadenia – jednostranná automatická olepovačka s</w:t>
      </w:r>
      <w:r>
        <w:rPr>
          <w:rFonts w:asciiTheme="minorHAnsi" w:eastAsia="Times New Roman" w:hAnsiTheme="minorHAnsi" w:cs="Times New Roman"/>
          <w:b/>
          <w:bCs/>
          <w:color w:val="auto"/>
          <w:sz w:val="22"/>
          <w:szCs w:val="22"/>
          <w:u w:val="single"/>
          <w:lang w:eastAsia="cs-CZ"/>
        </w:rPr>
        <w:t> </w:t>
      </w:r>
      <w:r w:rsidRPr="00BA62B3">
        <w:rPr>
          <w:rFonts w:asciiTheme="minorHAnsi" w:eastAsia="Times New Roman" w:hAnsiTheme="minorHAnsi" w:cs="Times New Roman"/>
          <w:b/>
          <w:bCs/>
          <w:color w:val="auto"/>
          <w:sz w:val="22"/>
          <w:szCs w:val="22"/>
          <w:u w:val="single"/>
          <w:lang w:eastAsia="cs-CZ"/>
        </w:rPr>
        <w:t>invertorom</w:t>
      </w:r>
    </w:p>
    <w:p w:rsidR="00BA62B3" w:rsidRPr="00040582" w:rsidRDefault="00BA62B3" w:rsidP="003025F6">
      <w:pPr>
        <w:pStyle w:val="Default"/>
        <w:jc w:val="both"/>
        <w:rPr>
          <w:rFonts w:asciiTheme="minorHAnsi" w:hAnsiTheme="minorHAnsi" w:cs="Times New Roman"/>
          <w:b/>
          <w:sz w:val="22"/>
          <w:szCs w:val="22"/>
        </w:rPr>
      </w:pPr>
    </w:p>
    <w:p w:rsidR="00040582" w:rsidRPr="00040582" w:rsidRDefault="00040582" w:rsidP="003025F6">
      <w:pPr>
        <w:autoSpaceDE w:val="0"/>
        <w:autoSpaceDN w:val="0"/>
        <w:adjustRightInd w:val="0"/>
        <w:jc w:val="both"/>
        <w:rPr>
          <w:rFonts w:asciiTheme="minorHAnsi" w:hAnsiTheme="minorHAnsi"/>
          <w:b/>
          <w:color w:val="000000"/>
          <w:sz w:val="22"/>
          <w:szCs w:val="22"/>
        </w:rPr>
      </w:pPr>
      <w:r w:rsidRPr="00040582">
        <w:rPr>
          <w:rFonts w:asciiTheme="minorHAnsi" w:hAnsiTheme="minorHAnsi"/>
          <w:b/>
          <w:color w:val="000000"/>
          <w:sz w:val="22"/>
          <w:szCs w:val="22"/>
        </w:rPr>
        <w:t>Uchádzač</w:t>
      </w:r>
    </w:p>
    <w:p w:rsidR="00040582" w:rsidRPr="00040582" w:rsidRDefault="00040582" w:rsidP="003025F6">
      <w:pPr>
        <w:autoSpaceDE w:val="0"/>
        <w:autoSpaceDN w:val="0"/>
        <w:adjustRightInd w:val="0"/>
        <w:jc w:val="both"/>
        <w:rPr>
          <w:rFonts w:asciiTheme="minorHAnsi" w:hAnsiTheme="minorHAnsi"/>
          <w:b/>
          <w:color w:val="000000"/>
          <w:sz w:val="22"/>
          <w:szCs w:val="22"/>
        </w:rPr>
      </w:pPr>
    </w:p>
    <w:p w:rsidR="00040582" w:rsidRPr="00040582" w:rsidRDefault="00040582" w:rsidP="003025F6">
      <w:pPr>
        <w:jc w:val="both"/>
        <w:rPr>
          <w:rFonts w:asciiTheme="minorHAnsi" w:hAnsiTheme="minorHAnsi"/>
          <w:sz w:val="22"/>
          <w:szCs w:val="22"/>
        </w:rPr>
      </w:pPr>
      <w:r w:rsidRPr="00040582">
        <w:rPr>
          <w:rFonts w:asciiTheme="minorHAnsi" w:hAnsiTheme="minorHAnsi"/>
          <w:sz w:val="22"/>
          <w:szCs w:val="22"/>
        </w:rPr>
        <w:t>Názov:</w:t>
      </w:r>
      <w:r w:rsidRPr="00040582">
        <w:rPr>
          <w:rFonts w:asciiTheme="minorHAnsi" w:hAnsiTheme="minorHAnsi"/>
          <w:sz w:val="22"/>
          <w:szCs w:val="22"/>
        </w:rPr>
        <w:tab/>
      </w:r>
      <w:r w:rsidRPr="00040582">
        <w:rPr>
          <w:rFonts w:asciiTheme="minorHAnsi" w:hAnsiTheme="minorHAnsi"/>
          <w:sz w:val="22"/>
          <w:szCs w:val="22"/>
        </w:rPr>
        <w:tab/>
      </w:r>
      <w:r w:rsidRPr="00040582">
        <w:rPr>
          <w:rFonts w:asciiTheme="minorHAnsi" w:hAnsiTheme="minorHAnsi"/>
          <w:sz w:val="22"/>
          <w:szCs w:val="22"/>
        </w:rPr>
        <w:tab/>
        <w:t>......................................................................</w:t>
      </w:r>
    </w:p>
    <w:p w:rsidR="00040582" w:rsidRPr="00040582" w:rsidRDefault="00040582" w:rsidP="003025F6">
      <w:pPr>
        <w:jc w:val="both"/>
        <w:rPr>
          <w:rFonts w:asciiTheme="minorHAnsi" w:hAnsiTheme="minorHAnsi"/>
          <w:sz w:val="22"/>
          <w:szCs w:val="22"/>
        </w:rPr>
      </w:pPr>
      <w:r w:rsidRPr="00040582">
        <w:rPr>
          <w:rFonts w:asciiTheme="minorHAnsi" w:hAnsiTheme="minorHAnsi"/>
          <w:sz w:val="22"/>
          <w:szCs w:val="22"/>
        </w:rPr>
        <w:t>Sídlo:</w:t>
      </w:r>
      <w:r w:rsidRPr="00040582">
        <w:rPr>
          <w:rFonts w:asciiTheme="minorHAnsi" w:hAnsiTheme="minorHAnsi"/>
          <w:sz w:val="22"/>
          <w:szCs w:val="22"/>
        </w:rPr>
        <w:tab/>
      </w:r>
      <w:r w:rsidRPr="00040582">
        <w:rPr>
          <w:rFonts w:asciiTheme="minorHAnsi" w:hAnsiTheme="minorHAnsi"/>
          <w:sz w:val="22"/>
          <w:szCs w:val="22"/>
        </w:rPr>
        <w:tab/>
      </w:r>
      <w:r w:rsidRPr="00040582">
        <w:rPr>
          <w:rFonts w:asciiTheme="minorHAnsi" w:hAnsiTheme="minorHAnsi"/>
          <w:sz w:val="22"/>
          <w:szCs w:val="22"/>
        </w:rPr>
        <w:tab/>
        <w:t>......................................................................</w:t>
      </w:r>
    </w:p>
    <w:p w:rsidR="00040582" w:rsidRPr="00040582" w:rsidRDefault="00040582" w:rsidP="003025F6">
      <w:pPr>
        <w:jc w:val="both"/>
        <w:rPr>
          <w:rFonts w:asciiTheme="minorHAnsi" w:hAnsiTheme="minorHAnsi"/>
          <w:sz w:val="22"/>
          <w:szCs w:val="22"/>
        </w:rPr>
      </w:pPr>
      <w:r w:rsidRPr="00040582">
        <w:rPr>
          <w:rFonts w:asciiTheme="minorHAnsi" w:hAnsiTheme="minorHAnsi"/>
          <w:sz w:val="22"/>
          <w:szCs w:val="22"/>
        </w:rPr>
        <w:t>IČO:</w:t>
      </w:r>
      <w:r w:rsidRPr="00040582">
        <w:rPr>
          <w:rFonts w:asciiTheme="minorHAnsi" w:hAnsiTheme="minorHAnsi"/>
          <w:sz w:val="22"/>
          <w:szCs w:val="22"/>
        </w:rPr>
        <w:tab/>
      </w:r>
      <w:r w:rsidRPr="00040582">
        <w:rPr>
          <w:rFonts w:asciiTheme="minorHAnsi" w:hAnsiTheme="minorHAnsi"/>
          <w:sz w:val="22"/>
          <w:szCs w:val="22"/>
        </w:rPr>
        <w:tab/>
      </w:r>
      <w:r w:rsidRPr="00040582">
        <w:rPr>
          <w:rFonts w:asciiTheme="minorHAnsi" w:hAnsiTheme="minorHAnsi"/>
          <w:sz w:val="22"/>
          <w:szCs w:val="22"/>
        </w:rPr>
        <w:tab/>
        <w:t>......................................................................</w:t>
      </w:r>
    </w:p>
    <w:p w:rsidR="00040582" w:rsidRPr="00040582" w:rsidRDefault="00040582" w:rsidP="003025F6">
      <w:pPr>
        <w:jc w:val="both"/>
        <w:rPr>
          <w:rFonts w:asciiTheme="minorHAnsi" w:hAnsiTheme="minorHAnsi"/>
          <w:sz w:val="22"/>
          <w:szCs w:val="22"/>
          <w:vertAlign w:val="superscript"/>
        </w:rPr>
      </w:pPr>
      <w:r w:rsidRPr="00040582">
        <w:rPr>
          <w:rFonts w:asciiTheme="minorHAnsi" w:hAnsiTheme="minorHAnsi"/>
          <w:sz w:val="22"/>
          <w:szCs w:val="22"/>
        </w:rPr>
        <w:t>Platca DPH:</w:t>
      </w:r>
      <w:r w:rsidRPr="00040582">
        <w:rPr>
          <w:rFonts w:asciiTheme="minorHAnsi" w:hAnsiTheme="minorHAnsi"/>
          <w:sz w:val="22"/>
          <w:szCs w:val="22"/>
        </w:rPr>
        <w:tab/>
      </w:r>
      <w:r w:rsidRPr="00040582">
        <w:rPr>
          <w:rFonts w:asciiTheme="minorHAnsi" w:hAnsiTheme="minorHAnsi"/>
          <w:sz w:val="22"/>
          <w:szCs w:val="22"/>
        </w:rPr>
        <w:tab/>
        <w:t>áno/nie</w:t>
      </w:r>
      <w:r w:rsidRPr="00040582">
        <w:rPr>
          <w:rFonts w:asciiTheme="minorHAnsi" w:hAnsiTheme="minorHAnsi"/>
          <w:sz w:val="22"/>
          <w:szCs w:val="22"/>
          <w:vertAlign w:val="superscript"/>
        </w:rPr>
        <w:t>1</w:t>
      </w:r>
    </w:p>
    <w:p w:rsidR="00040582" w:rsidRPr="00040582" w:rsidRDefault="00040582" w:rsidP="003025F6">
      <w:pPr>
        <w:jc w:val="both"/>
        <w:rPr>
          <w:rFonts w:asciiTheme="minorHAnsi" w:hAnsiTheme="minorHAnsi"/>
          <w:sz w:val="22"/>
          <w:szCs w:val="22"/>
          <w:vertAlign w:val="superscript"/>
        </w:rPr>
      </w:pPr>
    </w:p>
    <w:p w:rsidR="00040582" w:rsidRPr="00040582" w:rsidRDefault="00040582" w:rsidP="003025F6">
      <w:pPr>
        <w:tabs>
          <w:tab w:val="left" w:pos="1216"/>
        </w:tabs>
        <w:jc w:val="both"/>
        <w:rPr>
          <w:rFonts w:asciiTheme="minorHAnsi" w:hAnsiTheme="minorHAnsi"/>
          <w:sz w:val="22"/>
          <w:szCs w:val="22"/>
        </w:rPr>
      </w:pPr>
      <w:r w:rsidRPr="00040582">
        <w:rPr>
          <w:rFonts w:asciiTheme="minorHAnsi" w:hAnsiTheme="minorHAnsi"/>
          <w:sz w:val="22"/>
          <w:szCs w:val="22"/>
          <w:vertAlign w:val="superscript"/>
        </w:rPr>
        <w:t>1</w:t>
      </w:r>
      <w:r w:rsidRPr="00040582">
        <w:rPr>
          <w:rFonts w:asciiTheme="minorHAnsi" w:hAnsiTheme="minorHAnsi"/>
          <w:sz w:val="22"/>
          <w:szCs w:val="22"/>
        </w:rPr>
        <w:t xml:space="preserve">- uviesť relevantné                                                                                 </w:t>
      </w:r>
    </w:p>
    <w:p w:rsidR="00040582" w:rsidRDefault="00040582" w:rsidP="003025F6">
      <w:pPr>
        <w:jc w:val="both"/>
        <w:rPr>
          <w:sz w:val="24"/>
          <w:szCs w:val="24"/>
          <w:vertAlign w:val="superscript"/>
        </w:rPr>
      </w:pPr>
    </w:p>
    <w:p w:rsidR="00040582" w:rsidRDefault="00040582" w:rsidP="003025F6">
      <w:pPr>
        <w:spacing w:after="160" w:line="259" w:lineRule="auto"/>
        <w:jc w:val="both"/>
        <w:rPr>
          <w:sz w:val="24"/>
          <w:szCs w:val="24"/>
          <w:vertAlign w:val="superscript"/>
        </w:rPr>
        <w:sectPr w:rsidR="00040582" w:rsidSect="004237AA">
          <w:headerReference w:type="first" r:id="rId9"/>
          <w:pgSz w:w="11907" w:h="16840" w:code="9"/>
          <w:pgMar w:top="1134" w:right="1418" w:bottom="851" w:left="1418" w:header="709" w:footer="680" w:gutter="0"/>
          <w:cols w:space="708"/>
          <w:titlePg/>
          <w:docGrid w:linePitch="272"/>
        </w:sectPr>
      </w:pPr>
    </w:p>
    <w:p w:rsidR="00040582" w:rsidRDefault="00040582" w:rsidP="003025F6">
      <w:pPr>
        <w:jc w:val="both"/>
        <w:rPr>
          <w:sz w:val="24"/>
          <w:szCs w:val="24"/>
          <w:vertAlign w:val="superscript"/>
        </w:rPr>
      </w:pPr>
    </w:p>
    <w:tbl>
      <w:tblPr>
        <w:tblW w:w="16395" w:type="dxa"/>
        <w:tblCellMar>
          <w:left w:w="70" w:type="dxa"/>
          <w:right w:w="70" w:type="dxa"/>
        </w:tblCellMar>
        <w:tblLook w:val="04A0" w:firstRow="1" w:lastRow="0" w:firstColumn="1" w:lastColumn="0" w:noHBand="0" w:noVBand="1"/>
      </w:tblPr>
      <w:tblGrid>
        <w:gridCol w:w="1000"/>
        <w:gridCol w:w="1200"/>
        <w:gridCol w:w="1131"/>
        <w:gridCol w:w="708"/>
        <w:gridCol w:w="3261"/>
        <w:gridCol w:w="992"/>
        <w:gridCol w:w="1984"/>
        <w:gridCol w:w="1701"/>
        <w:gridCol w:w="1560"/>
        <w:gridCol w:w="1618"/>
        <w:gridCol w:w="1240"/>
      </w:tblGrid>
      <w:tr w:rsidR="00815D2F" w:rsidRPr="00BA62B3" w:rsidTr="00E64146">
        <w:trPr>
          <w:trHeight w:val="375"/>
        </w:trPr>
        <w:tc>
          <w:tcPr>
            <w:tcW w:w="2200" w:type="dxa"/>
            <w:gridSpan w:val="2"/>
            <w:tcBorders>
              <w:top w:val="nil"/>
              <w:left w:val="nil"/>
              <w:bottom w:val="nil"/>
              <w:right w:val="nil"/>
            </w:tcBorders>
            <w:shd w:val="clear" w:color="auto" w:fill="auto"/>
            <w:noWrap/>
            <w:vAlign w:val="bottom"/>
            <w:hideMark/>
          </w:tcPr>
          <w:p w:rsidR="00815D2F" w:rsidRPr="00BA62B3" w:rsidRDefault="00815D2F" w:rsidP="00BA62B3">
            <w:pPr>
              <w:rPr>
                <w:rFonts w:ascii="Calibri" w:hAnsi="Calibri"/>
                <w:b/>
                <w:bCs/>
                <w:color w:val="000000"/>
                <w:sz w:val="28"/>
                <w:szCs w:val="28"/>
                <w:lang w:eastAsia="sk-SK"/>
              </w:rPr>
            </w:pPr>
          </w:p>
        </w:tc>
        <w:tc>
          <w:tcPr>
            <w:tcW w:w="1131" w:type="dxa"/>
            <w:tcBorders>
              <w:top w:val="nil"/>
              <w:left w:val="nil"/>
              <w:bottom w:val="nil"/>
              <w:right w:val="nil"/>
            </w:tcBorders>
            <w:shd w:val="clear" w:color="auto" w:fill="auto"/>
            <w:noWrap/>
            <w:vAlign w:val="bottom"/>
            <w:hideMark/>
          </w:tcPr>
          <w:p w:rsidR="00815D2F" w:rsidRPr="00BA62B3" w:rsidRDefault="00815D2F" w:rsidP="00BA62B3">
            <w:pPr>
              <w:rPr>
                <w:rFonts w:ascii="Calibri" w:hAnsi="Calibri"/>
                <w:b/>
                <w:bCs/>
                <w:color w:val="000000"/>
                <w:sz w:val="28"/>
                <w:szCs w:val="28"/>
                <w:lang w:eastAsia="sk-SK"/>
              </w:rPr>
            </w:pPr>
          </w:p>
        </w:tc>
        <w:tc>
          <w:tcPr>
            <w:tcW w:w="708" w:type="dxa"/>
            <w:tcBorders>
              <w:top w:val="nil"/>
              <w:left w:val="nil"/>
              <w:bottom w:val="nil"/>
              <w:right w:val="nil"/>
            </w:tcBorders>
            <w:shd w:val="clear" w:color="auto" w:fill="auto"/>
            <w:noWrap/>
            <w:vAlign w:val="bottom"/>
            <w:hideMark/>
          </w:tcPr>
          <w:p w:rsidR="00815D2F" w:rsidRPr="00BA62B3" w:rsidRDefault="00815D2F" w:rsidP="00BA62B3">
            <w:pPr>
              <w:rPr>
                <w:lang w:eastAsia="sk-SK"/>
              </w:rPr>
            </w:pPr>
          </w:p>
        </w:tc>
        <w:tc>
          <w:tcPr>
            <w:tcW w:w="3261" w:type="dxa"/>
            <w:tcBorders>
              <w:top w:val="nil"/>
              <w:left w:val="nil"/>
              <w:bottom w:val="nil"/>
              <w:right w:val="nil"/>
            </w:tcBorders>
          </w:tcPr>
          <w:p w:rsidR="00815D2F" w:rsidRPr="00BA62B3" w:rsidRDefault="00815D2F" w:rsidP="00BA62B3">
            <w:pPr>
              <w:rPr>
                <w:lang w:eastAsia="sk-SK"/>
              </w:rPr>
            </w:pPr>
          </w:p>
        </w:tc>
        <w:tc>
          <w:tcPr>
            <w:tcW w:w="992" w:type="dxa"/>
            <w:tcBorders>
              <w:top w:val="nil"/>
              <w:left w:val="nil"/>
              <w:bottom w:val="nil"/>
              <w:right w:val="nil"/>
            </w:tcBorders>
            <w:shd w:val="clear" w:color="auto" w:fill="auto"/>
            <w:noWrap/>
            <w:vAlign w:val="bottom"/>
            <w:hideMark/>
          </w:tcPr>
          <w:p w:rsidR="00815D2F" w:rsidRPr="00BA62B3" w:rsidRDefault="00815D2F" w:rsidP="00BA62B3">
            <w:pPr>
              <w:rPr>
                <w:lang w:eastAsia="sk-SK"/>
              </w:rPr>
            </w:pPr>
          </w:p>
        </w:tc>
        <w:tc>
          <w:tcPr>
            <w:tcW w:w="1984" w:type="dxa"/>
            <w:tcBorders>
              <w:top w:val="nil"/>
              <w:left w:val="nil"/>
              <w:bottom w:val="nil"/>
              <w:right w:val="nil"/>
            </w:tcBorders>
            <w:shd w:val="clear" w:color="auto" w:fill="auto"/>
            <w:noWrap/>
            <w:vAlign w:val="bottom"/>
            <w:hideMark/>
          </w:tcPr>
          <w:p w:rsidR="00815D2F" w:rsidRPr="00BA62B3" w:rsidRDefault="00815D2F" w:rsidP="00BA62B3">
            <w:pPr>
              <w:rPr>
                <w:lang w:eastAsia="sk-SK"/>
              </w:rPr>
            </w:pPr>
          </w:p>
        </w:tc>
        <w:tc>
          <w:tcPr>
            <w:tcW w:w="1701" w:type="dxa"/>
            <w:tcBorders>
              <w:top w:val="nil"/>
              <w:left w:val="nil"/>
              <w:bottom w:val="nil"/>
              <w:right w:val="nil"/>
            </w:tcBorders>
            <w:shd w:val="clear" w:color="auto" w:fill="auto"/>
            <w:noWrap/>
            <w:vAlign w:val="bottom"/>
            <w:hideMark/>
          </w:tcPr>
          <w:p w:rsidR="00815D2F" w:rsidRPr="00BA62B3" w:rsidRDefault="00815D2F" w:rsidP="00BA62B3">
            <w:pPr>
              <w:rPr>
                <w:lang w:eastAsia="sk-SK"/>
              </w:rPr>
            </w:pPr>
          </w:p>
        </w:tc>
        <w:tc>
          <w:tcPr>
            <w:tcW w:w="1560" w:type="dxa"/>
            <w:tcBorders>
              <w:top w:val="nil"/>
              <w:left w:val="nil"/>
              <w:bottom w:val="nil"/>
              <w:right w:val="nil"/>
            </w:tcBorders>
            <w:shd w:val="clear" w:color="auto" w:fill="auto"/>
            <w:noWrap/>
            <w:vAlign w:val="bottom"/>
            <w:hideMark/>
          </w:tcPr>
          <w:p w:rsidR="00815D2F" w:rsidRPr="00BA62B3" w:rsidRDefault="00815D2F" w:rsidP="00BA62B3">
            <w:pPr>
              <w:rPr>
                <w:lang w:eastAsia="sk-SK"/>
              </w:rPr>
            </w:pPr>
          </w:p>
        </w:tc>
        <w:tc>
          <w:tcPr>
            <w:tcW w:w="1618" w:type="dxa"/>
            <w:tcBorders>
              <w:top w:val="nil"/>
              <w:left w:val="nil"/>
              <w:bottom w:val="nil"/>
              <w:right w:val="nil"/>
            </w:tcBorders>
            <w:shd w:val="clear" w:color="auto" w:fill="auto"/>
            <w:noWrap/>
            <w:vAlign w:val="bottom"/>
            <w:hideMark/>
          </w:tcPr>
          <w:p w:rsidR="00815D2F" w:rsidRPr="00BA62B3" w:rsidRDefault="00815D2F" w:rsidP="00BA62B3">
            <w:pPr>
              <w:rPr>
                <w:lang w:eastAsia="sk-SK"/>
              </w:rPr>
            </w:pPr>
          </w:p>
        </w:tc>
        <w:tc>
          <w:tcPr>
            <w:tcW w:w="1240" w:type="dxa"/>
            <w:tcBorders>
              <w:top w:val="nil"/>
              <w:left w:val="nil"/>
              <w:bottom w:val="nil"/>
              <w:right w:val="nil"/>
            </w:tcBorders>
            <w:shd w:val="clear" w:color="auto" w:fill="auto"/>
            <w:noWrap/>
            <w:vAlign w:val="bottom"/>
            <w:hideMark/>
          </w:tcPr>
          <w:p w:rsidR="00815D2F" w:rsidRPr="00BA62B3" w:rsidRDefault="00815D2F" w:rsidP="00BA62B3">
            <w:pPr>
              <w:rPr>
                <w:lang w:eastAsia="sk-SK"/>
              </w:rPr>
            </w:pPr>
          </w:p>
        </w:tc>
      </w:tr>
      <w:tr w:rsidR="00104476" w:rsidRPr="00BA62B3" w:rsidTr="00A06B88">
        <w:trPr>
          <w:trHeight w:val="390"/>
        </w:trPr>
        <w:tc>
          <w:tcPr>
            <w:tcW w:w="11977" w:type="dxa"/>
            <w:gridSpan w:val="8"/>
            <w:tcBorders>
              <w:top w:val="nil"/>
              <w:left w:val="nil"/>
              <w:bottom w:val="nil"/>
              <w:right w:val="nil"/>
            </w:tcBorders>
            <w:vAlign w:val="center"/>
          </w:tcPr>
          <w:p w:rsidR="00104476" w:rsidRPr="00BA62B3" w:rsidRDefault="00104476" w:rsidP="00A06B88">
            <w:pPr>
              <w:rPr>
                <w:rFonts w:ascii="Calibri" w:hAnsi="Calibri"/>
                <w:b/>
                <w:bCs/>
                <w:color w:val="000000"/>
                <w:sz w:val="22"/>
                <w:szCs w:val="22"/>
                <w:lang w:eastAsia="sk-SK"/>
              </w:rPr>
            </w:pPr>
            <w:r w:rsidRPr="00BA62B3">
              <w:rPr>
                <w:rFonts w:ascii="Calibri" w:hAnsi="Calibri"/>
                <w:b/>
                <w:bCs/>
                <w:color w:val="000000"/>
                <w:sz w:val="22"/>
                <w:szCs w:val="22"/>
                <w:lang w:eastAsia="sk-SK"/>
              </w:rPr>
              <w:t>Predmet zákazky: Nákup technického zariadenia – jednostranná automatická olepovačka s invertorom</w:t>
            </w:r>
          </w:p>
        </w:tc>
        <w:tc>
          <w:tcPr>
            <w:tcW w:w="1560" w:type="dxa"/>
            <w:tcBorders>
              <w:top w:val="nil"/>
              <w:left w:val="nil"/>
              <w:bottom w:val="nil"/>
              <w:right w:val="nil"/>
            </w:tcBorders>
            <w:shd w:val="clear" w:color="auto" w:fill="auto"/>
            <w:noWrap/>
            <w:vAlign w:val="bottom"/>
            <w:hideMark/>
          </w:tcPr>
          <w:p w:rsidR="00104476" w:rsidRPr="00BA62B3" w:rsidRDefault="00104476" w:rsidP="00BA62B3">
            <w:pPr>
              <w:rPr>
                <w:rFonts w:ascii="Calibri" w:hAnsi="Calibri"/>
                <w:b/>
                <w:bCs/>
                <w:color w:val="000000"/>
                <w:sz w:val="22"/>
                <w:szCs w:val="22"/>
                <w:lang w:eastAsia="sk-SK"/>
              </w:rPr>
            </w:pPr>
          </w:p>
        </w:tc>
        <w:tc>
          <w:tcPr>
            <w:tcW w:w="1618" w:type="dxa"/>
            <w:tcBorders>
              <w:top w:val="nil"/>
              <w:left w:val="nil"/>
              <w:bottom w:val="nil"/>
              <w:right w:val="nil"/>
            </w:tcBorders>
            <w:shd w:val="clear" w:color="auto" w:fill="auto"/>
            <w:noWrap/>
            <w:vAlign w:val="bottom"/>
            <w:hideMark/>
          </w:tcPr>
          <w:p w:rsidR="00104476" w:rsidRPr="00BA62B3" w:rsidRDefault="00104476" w:rsidP="00BA62B3">
            <w:pPr>
              <w:rPr>
                <w:lang w:eastAsia="sk-SK"/>
              </w:rPr>
            </w:pPr>
          </w:p>
        </w:tc>
        <w:tc>
          <w:tcPr>
            <w:tcW w:w="1240" w:type="dxa"/>
            <w:tcBorders>
              <w:top w:val="nil"/>
              <w:left w:val="nil"/>
              <w:bottom w:val="nil"/>
              <w:right w:val="nil"/>
            </w:tcBorders>
            <w:shd w:val="clear" w:color="auto" w:fill="auto"/>
            <w:noWrap/>
            <w:vAlign w:val="bottom"/>
            <w:hideMark/>
          </w:tcPr>
          <w:p w:rsidR="00104476" w:rsidRPr="00BA62B3" w:rsidRDefault="00104476" w:rsidP="00BA62B3">
            <w:pPr>
              <w:rPr>
                <w:lang w:eastAsia="sk-SK"/>
              </w:rPr>
            </w:pPr>
          </w:p>
        </w:tc>
      </w:tr>
      <w:tr w:rsidR="00815D2F" w:rsidRPr="00BA62B3" w:rsidTr="00815D2F">
        <w:trPr>
          <w:trHeight w:val="645"/>
        </w:trPr>
        <w:tc>
          <w:tcPr>
            <w:tcW w:w="15155" w:type="dxa"/>
            <w:gridSpan w:val="10"/>
            <w:tcBorders>
              <w:top w:val="single" w:sz="8" w:space="0" w:color="auto"/>
              <w:left w:val="single" w:sz="8" w:space="0" w:color="auto"/>
              <w:bottom w:val="single" w:sz="4" w:space="0" w:color="auto"/>
              <w:right w:val="single" w:sz="8" w:space="0" w:color="000000"/>
            </w:tcBorders>
          </w:tcPr>
          <w:p w:rsidR="00815D2F" w:rsidRPr="00BA62B3" w:rsidRDefault="00815D2F" w:rsidP="00BA62B3">
            <w:pPr>
              <w:rPr>
                <w:rFonts w:ascii="Calibri" w:hAnsi="Calibri"/>
                <w:color w:val="000000"/>
                <w:sz w:val="24"/>
                <w:szCs w:val="24"/>
                <w:lang w:eastAsia="sk-SK"/>
              </w:rPr>
            </w:pPr>
            <w:r w:rsidRPr="00BA62B3">
              <w:rPr>
                <w:rFonts w:ascii="Calibri" w:hAnsi="Calibri"/>
                <w:color w:val="000000"/>
                <w:sz w:val="24"/>
                <w:szCs w:val="24"/>
                <w:lang w:eastAsia="sk-SK"/>
              </w:rPr>
              <w:t>Ján Haluška - Hamannax</w:t>
            </w:r>
            <w:r w:rsidRPr="00BA62B3">
              <w:rPr>
                <w:rFonts w:ascii="Calibri" w:hAnsi="Calibri"/>
                <w:color w:val="000000"/>
                <w:sz w:val="24"/>
                <w:szCs w:val="24"/>
                <w:lang w:eastAsia="sk-SK"/>
              </w:rPr>
              <w:br/>
              <w:t xml:space="preserve">Sídlo: Za Vŕšok 230, 976 69 Pohorelá </w:t>
            </w:r>
          </w:p>
        </w:tc>
        <w:tc>
          <w:tcPr>
            <w:tcW w:w="1240" w:type="dxa"/>
            <w:tcBorders>
              <w:top w:val="nil"/>
              <w:left w:val="nil"/>
              <w:bottom w:val="nil"/>
              <w:right w:val="nil"/>
            </w:tcBorders>
            <w:shd w:val="clear" w:color="auto" w:fill="auto"/>
            <w:noWrap/>
            <w:vAlign w:val="bottom"/>
            <w:hideMark/>
          </w:tcPr>
          <w:p w:rsidR="00815D2F" w:rsidRPr="00BA62B3" w:rsidRDefault="00815D2F" w:rsidP="00BA62B3">
            <w:pPr>
              <w:rPr>
                <w:rFonts w:ascii="Calibri" w:hAnsi="Calibri"/>
                <w:color w:val="000000"/>
                <w:sz w:val="24"/>
                <w:szCs w:val="24"/>
                <w:lang w:eastAsia="sk-SK"/>
              </w:rPr>
            </w:pPr>
          </w:p>
        </w:tc>
      </w:tr>
      <w:tr w:rsidR="00815D2F" w:rsidRPr="00BA62B3" w:rsidTr="00E64146">
        <w:trPr>
          <w:trHeight w:val="615"/>
        </w:trPr>
        <w:tc>
          <w:tcPr>
            <w:tcW w:w="3331" w:type="dxa"/>
            <w:gridSpan w:val="3"/>
            <w:tcBorders>
              <w:top w:val="nil"/>
              <w:left w:val="single" w:sz="8" w:space="0" w:color="auto"/>
              <w:bottom w:val="nil"/>
              <w:right w:val="single" w:sz="4" w:space="0" w:color="000000"/>
            </w:tcBorders>
            <w:shd w:val="clear" w:color="auto" w:fill="auto"/>
            <w:noWrap/>
            <w:vAlign w:val="center"/>
            <w:hideMark/>
          </w:tcPr>
          <w:p w:rsidR="00815D2F" w:rsidRPr="00BA62B3" w:rsidRDefault="00815D2F" w:rsidP="00BA62B3">
            <w:pPr>
              <w:jc w:val="center"/>
              <w:rPr>
                <w:rFonts w:ascii="Calibri" w:hAnsi="Calibri"/>
                <w:b/>
                <w:bCs/>
                <w:color w:val="000000"/>
                <w:sz w:val="22"/>
                <w:szCs w:val="22"/>
                <w:lang w:eastAsia="sk-SK"/>
              </w:rPr>
            </w:pPr>
            <w:r w:rsidRPr="00BA62B3">
              <w:rPr>
                <w:rFonts w:ascii="Calibri" w:hAnsi="Calibri"/>
                <w:b/>
                <w:bCs/>
                <w:color w:val="000000"/>
                <w:sz w:val="22"/>
                <w:szCs w:val="22"/>
                <w:lang w:eastAsia="sk-SK"/>
              </w:rPr>
              <w:t>Názov položky</w:t>
            </w:r>
          </w:p>
        </w:tc>
        <w:tc>
          <w:tcPr>
            <w:tcW w:w="708" w:type="dxa"/>
            <w:tcBorders>
              <w:top w:val="nil"/>
              <w:left w:val="nil"/>
              <w:bottom w:val="nil"/>
              <w:right w:val="single" w:sz="4" w:space="0" w:color="auto"/>
            </w:tcBorders>
            <w:shd w:val="clear" w:color="auto" w:fill="auto"/>
            <w:noWrap/>
            <w:vAlign w:val="center"/>
            <w:hideMark/>
          </w:tcPr>
          <w:p w:rsidR="00815D2F" w:rsidRPr="00BA62B3" w:rsidRDefault="00815D2F" w:rsidP="00BA62B3">
            <w:pPr>
              <w:jc w:val="center"/>
              <w:rPr>
                <w:rFonts w:ascii="Calibri" w:hAnsi="Calibri"/>
                <w:b/>
                <w:bCs/>
                <w:color w:val="000000"/>
                <w:sz w:val="22"/>
                <w:szCs w:val="22"/>
                <w:lang w:eastAsia="sk-SK"/>
              </w:rPr>
            </w:pPr>
            <w:r w:rsidRPr="00BA62B3">
              <w:rPr>
                <w:rFonts w:ascii="Calibri" w:hAnsi="Calibri"/>
                <w:b/>
                <w:bCs/>
                <w:color w:val="000000"/>
                <w:sz w:val="22"/>
                <w:szCs w:val="22"/>
                <w:lang w:eastAsia="sk-SK"/>
              </w:rPr>
              <w:t>MJ</w:t>
            </w:r>
          </w:p>
        </w:tc>
        <w:tc>
          <w:tcPr>
            <w:tcW w:w="3261" w:type="dxa"/>
            <w:tcBorders>
              <w:top w:val="single" w:sz="4" w:space="0" w:color="auto"/>
              <w:left w:val="nil"/>
              <w:bottom w:val="single" w:sz="4" w:space="0" w:color="auto"/>
              <w:right w:val="single" w:sz="4" w:space="0" w:color="auto"/>
            </w:tcBorders>
            <w:vAlign w:val="center"/>
          </w:tcPr>
          <w:p w:rsidR="00815D2F" w:rsidRPr="00BA62B3" w:rsidRDefault="00E64146" w:rsidP="00E64146">
            <w:pPr>
              <w:jc w:val="center"/>
              <w:rPr>
                <w:rFonts w:ascii="Calibri" w:hAnsi="Calibri"/>
                <w:b/>
                <w:bCs/>
                <w:color w:val="000000"/>
                <w:sz w:val="22"/>
                <w:szCs w:val="22"/>
                <w:lang w:eastAsia="sk-SK"/>
              </w:rPr>
            </w:pPr>
            <w:r>
              <w:rPr>
                <w:rFonts w:ascii="Calibri" w:hAnsi="Calibri"/>
                <w:b/>
                <w:bCs/>
                <w:color w:val="000000"/>
                <w:sz w:val="22"/>
                <w:szCs w:val="22"/>
                <w:lang w:eastAsia="sk-SK"/>
              </w:rPr>
              <w:t>m</w:t>
            </w:r>
            <w:r w:rsidR="00815D2F">
              <w:rPr>
                <w:rFonts w:ascii="Calibri" w:hAnsi="Calibri"/>
                <w:b/>
                <w:bCs/>
                <w:color w:val="000000"/>
                <w:sz w:val="22"/>
                <w:szCs w:val="22"/>
                <w:lang w:eastAsia="sk-SK"/>
              </w:rPr>
              <w:t>odel/typ, resp. značka</w:t>
            </w:r>
          </w:p>
        </w:tc>
        <w:tc>
          <w:tcPr>
            <w:tcW w:w="992" w:type="dxa"/>
            <w:tcBorders>
              <w:top w:val="nil"/>
              <w:left w:val="single" w:sz="4" w:space="0" w:color="auto"/>
              <w:bottom w:val="nil"/>
              <w:right w:val="single" w:sz="4" w:space="0" w:color="auto"/>
            </w:tcBorders>
            <w:shd w:val="clear" w:color="auto" w:fill="auto"/>
            <w:vAlign w:val="center"/>
            <w:hideMark/>
          </w:tcPr>
          <w:p w:rsidR="00815D2F" w:rsidRPr="00BA62B3" w:rsidRDefault="00815D2F" w:rsidP="00BA62B3">
            <w:pPr>
              <w:jc w:val="center"/>
              <w:rPr>
                <w:rFonts w:ascii="Calibri" w:hAnsi="Calibri"/>
                <w:b/>
                <w:bCs/>
                <w:color w:val="000000"/>
                <w:sz w:val="22"/>
                <w:szCs w:val="22"/>
                <w:lang w:eastAsia="sk-SK"/>
              </w:rPr>
            </w:pPr>
            <w:r w:rsidRPr="00BA62B3">
              <w:rPr>
                <w:rFonts w:ascii="Calibri" w:hAnsi="Calibri"/>
                <w:b/>
                <w:bCs/>
                <w:color w:val="000000"/>
                <w:sz w:val="22"/>
                <w:szCs w:val="22"/>
                <w:lang w:eastAsia="sk-SK"/>
              </w:rPr>
              <w:t>Počet MJ</w:t>
            </w:r>
          </w:p>
        </w:tc>
        <w:tc>
          <w:tcPr>
            <w:tcW w:w="1984" w:type="dxa"/>
            <w:tcBorders>
              <w:top w:val="nil"/>
              <w:left w:val="nil"/>
              <w:bottom w:val="nil"/>
              <w:right w:val="single" w:sz="4" w:space="0" w:color="auto"/>
            </w:tcBorders>
            <w:shd w:val="clear" w:color="auto" w:fill="auto"/>
            <w:vAlign w:val="center"/>
            <w:hideMark/>
          </w:tcPr>
          <w:p w:rsidR="00815D2F" w:rsidRPr="00BA62B3" w:rsidRDefault="00815D2F" w:rsidP="00BA62B3">
            <w:pPr>
              <w:jc w:val="center"/>
              <w:rPr>
                <w:rFonts w:ascii="Calibri" w:hAnsi="Calibri"/>
                <w:b/>
                <w:bCs/>
                <w:color w:val="000000"/>
                <w:sz w:val="22"/>
                <w:szCs w:val="22"/>
                <w:lang w:eastAsia="sk-SK"/>
              </w:rPr>
            </w:pPr>
            <w:r w:rsidRPr="00BA62B3">
              <w:rPr>
                <w:rFonts w:ascii="Calibri" w:hAnsi="Calibri"/>
                <w:b/>
                <w:bCs/>
                <w:color w:val="000000"/>
                <w:sz w:val="22"/>
                <w:szCs w:val="22"/>
                <w:lang w:eastAsia="sk-SK"/>
              </w:rPr>
              <w:t>Cena za MJ bez DPH</w:t>
            </w:r>
          </w:p>
        </w:tc>
        <w:tc>
          <w:tcPr>
            <w:tcW w:w="1701" w:type="dxa"/>
            <w:tcBorders>
              <w:top w:val="nil"/>
              <w:left w:val="nil"/>
              <w:bottom w:val="nil"/>
              <w:right w:val="single" w:sz="4" w:space="0" w:color="auto"/>
            </w:tcBorders>
            <w:shd w:val="clear" w:color="auto" w:fill="auto"/>
            <w:vAlign w:val="center"/>
            <w:hideMark/>
          </w:tcPr>
          <w:p w:rsidR="00815D2F" w:rsidRPr="00BA62B3" w:rsidRDefault="00815D2F" w:rsidP="00BA62B3">
            <w:pPr>
              <w:jc w:val="center"/>
              <w:rPr>
                <w:rFonts w:ascii="Calibri" w:hAnsi="Calibri"/>
                <w:b/>
                <w:bCs/>
                <w:color w:val="000000"/>
                <w:sz w:val="22"/>
                <w:szCs w:val="22"/>
                <w:lang w:eastAsia="sk-SK"/>
              </w:rPr>
            </w:pPr>
            <w:r w:rsidRPr="00BA62B3">
              <w:rPr>
                <w:rFonts w:ascii="Calibri" w:hAnsi="Calibri"/>
                <w:b/>
                <w:bCs/>
                <w:color w:val="000000"/>
                <w:sz w:val="22"/>
                <w:szCs w:val="22"/>
                <w:lang w:eastAsia="sk-SK"/>
              </w:rPr>
              <w:t>Cena za MJ s DPH</w:t>
            </w:r>
          </w:p>
        </w:tc>
        <w:tc>
          <w:tcPr>
            <w:tcW w:w="1560" w:type="dxa"/>
            <w:tcBorders>
              <w:top w:val="nil"/>
              <w:left w:val="nil"/>
              <w:bottom w:val="nil"/>
              <w:right w:val="single" w:sz="4" w:space="0" w:color="auto"/>
            </w:tcBorders>
            <w:shd w:val="clear" w:color="auto" w:fill="auto"/>
            <w:vAlign w:val="center"/>
            <w:hideMark/>
          </w:tcPr>
          <w:p w:rsidR="00815D2F" w:rsidRPr="00BA62B3" w:rsidRDefault="00815D2F" w:rsidP="00BA62B3">
            <w:pPr>
              <w:jc w:val="center"/>
              <w:rPr>
                <w:rFonts w:ascii="Calibri" w:hAnsi="Calibri"/>
                <w:b/>
                <w:bCs/>
                <w:color w:val="000000"/>
                <w:sz w:val="22"/>
                <w:szCs w:val="22"/>
                <w:lang w:eastAsia="sk-SK"/>
              </w:rPr>
            </w:pPr>
            <w:r w:rsidRPr="00BA62B3">
              <w:rPr>
                <w:rFonts w:ascii="Calibri" w:hAnsi="Calibri"/>
                <w:b/>
                <w:bCs/>
                <w:color w:val="000000"/>
                <w:sz w:val="22"/>
                <w:szCs w:val="22"/>
                <w:lang w:eastAsia="sk-SK"/>
              </w:rPr>
              <w:t>Cena spolu bez DPH</w:t>
            </w:r>
          </w:p>
        </w:tc>
        <w:tc>
          <w:tcPr>
            <w:tcW w:w="1618" w:type="dxa"/>
            <w:tcBorders>
              <w:top w:val="nil"/>
              <w:left w:val="nil"/>
              <w:bottom w:val="nil"/>
              <w:right w:val="single" w:sz="8" w:space="0" w:color="auto"/>
            </w:tcBorders>
            <w:shd w:val="clear" w:color="auto" w:fill="auto"/>
            <w:vAlign w:val="center"/>
            <w:hideMark/>
          </w:tcPr>
          <w:p w:rsidR="00815D2F" w:rsidRPr="00BA62B3" w:rsidRDefault="00815D2F" w:rsidP="00BA62B3">
            <w:pPr>
              <w:jc w:val="center"/>
              <w:rPr>
                <w:rFonts w:ascii="Calibri" w:hAnsi="Calibri"/>
                <w:b/>
                <w:bCs/>
                <w:color w:val="000000"/>
                <w:sz w:val="22"/>
                <w:szCs w:val="22"/>
                <w:lang w:eastAsia="sk-SK"/>
              </w:rPr>
            </w:pPr>
            <w:r w:rsidRPr="00BA62B3">
              <w:rPr>
                <w:rFonts w:ascii="Calibri" w:hAnsi="Calibri"/>
                <w:b/>
                <w:bCs/>
                <w:color w:val="000000"/>
                <w:sz w:val="22"/>
                <w:szCs w:val="22"/>
                <w:lang w:eastAsia="sk-SK"/>
              </w:rPr>
              <w:t>Cena spolu s DPH</w:t>
            </w:r>
          </w:p>
        </w:tc>
        <w:tc>
          <w:tcPr>
            <w:tcW w:w="1240" w:type="dxa"/>
            <w:tcBorders>
              <w:top w:val="nil"/>
              <w:left w:val="nil"/>
              <w:bottom w:val="nil"/>
              <w:right w:val="nil"/>
            </w:tcBorders>
            <w:shd w:val="clear" w:color="auto" w:fill="auto"/>
            <w:noWrap/>
            <w:vAlign w:val="bottom"/>
            <w:hideMark/>
          </w:tcPr>
          <w:p w:rsidR="00815D2F" w:rsidRPr="00BA62B3" w:rsidRDefault="00815D2F" w:rsidP="00BA62B3">
            <w:pPr>
              <w:jc w:val="center"/>
              <w:rPr>
                <w:rFonts w:ascii="Calibri" w:hAnsi="Calibri"/>
                <w:b/>
                <w:bCs/>
                <w:color w:val="000000"/>
                <w:sz w:val="22"/>
                <w:szCs w:val="22"/>
                <w:lang w:eastAsia="sk-SK"/>
              </w:rPr>
            </w:pPr>
          </w:p>
        </w:tc>
      </w:tr>
      <w:tr w:rsidR="00815D2F" w:rsidRPr="00BA62B3" w:rsidTr="00E64146">
        <w:trPr>
          <w:trHeight w:val="735"/>
        </w:trPr>
        <w:tc>
          <w:tcPr>
            <w:tcW w:w="333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815D2F" w:rsidRPr="00BA62B3" w:rsidRDefault="00815D2F" w:rsidP="00BA62B3">
            <w:pPr>
              <w:rPr>
                <w:rFonts w:ascii="Calibri" w:hAnsi="Calibri"/>
                <w:b/>
                <w:bCs/>
                <w:color w:val="000000"/>
                <w:sz w:val="22"/>
                <w:szCs w:val="22"/>
                <w:lang w:eastAsia="sk-SK"/>
              </w:rPr>
            </w:pPr>
            <w:r w:rsidRPr="00BA62B3">
              <w:rPr>
                <w:rFonts w:ascii="Calibri" w:hAnsi="Calibri"/>
                <w:b/>
                <w:bCs/>
                <w:color w:val="000000"/>
                <w:sz w:val="22"/>
                <w:szCs w:val="22"/>
                <w:lang w:eastAsia="sk-SK"/>
              </w:rPr>
              <w:t>Jednostranná automatická olepovačka s invertorom</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815D2F" w:rsidRPr="00BA62B3" w:rsidRDefault="00815D2F" w:rsidP="00BA62B3">
            <w:pPr>
              <w:jc w:val="center"/>
              <w:rPr>
                <w:rFonts w:ascii="Calibri" w:hAnsi="Calibri"/>
                <w:color w:val="000000"/>
                <w:sz w:val="22"/>
                <w:szCs w:val="22"/>
                <w:lang w:eastAsia="sk-SK"/>
              </w:rPr>
            </w:pPr>
            <w:r w:rsidRPr="00BA62B3">
              <w:rPr>
                <w:rFonts w:ascii="Calibri" w:hAnsi="Calibri"/>
                <w:color w:val="000000"/>
                <w:sz w:val="22"/>
                <w:szCs w:val="22"/>
                <w:lang w:eastAsia="sk-SK"/>
              </w:rPr>
              <w:t>ks</w:t>
            </w:r>
          </w:p>
        </w:tc>
        <w:tc>
          <w:tcPr>
            <w:tcW w:w="3261" w:type="dxa"/>
            <w:tcBorders>
              <w:top w:val="single" w:sz="4" w:space="0" w:color="auto"/>
              <w:left w:val="nil"/>
              <w:bottom w:val="single" w:sz="4" w:space="0" w:color="auto"/>
              <w:right w:val="single" w:sz="4" w:space="0" w:color="auto"/>
            </w:tcBorders>
          </w:tcPr>
          <w:p w:rsidR="00815D2F" w:rsidRPr="00BA62B3" w:rsidRDefault="00815D2F" w:rsidP="00BA62B3">
            <w:pPr>
              <w:jc w:val="center"/>
              <w:rPr>
                <w:rFonts w:ascii="Calibri" w:hAnsi="Calibri"/>
                <w:color w:val="000000"/>
                <w:sz w:val="22"/>
                <w:szCs w:val="22"/>
                <w:lang w:eastAsia="sk-SK"/>
              </w:rPr>
            </w:pP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815D2F" w:rsidRPr="00BA62B3" w:rsidRDefault="00815D2F" w:rsidP="00BA62B3">
            <w:pPr>
              <w:jc w:val="center"/>
              <w:rPr>
                <w:rFonts w:ascii="Calibri" w:hAnsi="Calibri"/>
                <w:color w:val="000000"/>
                <w:sz w:val="22"/>
                <w:szCs w:val="22"/>
                <w:lang w:eastAsia="sk-SK"/>
              </w:rPr>
            </w:pPr>
            <w:r w:rsidRPr="00BA62B3">
              <w:rPr>
                <w:rFonts w:ascii="Calibri" w:hAnsi="Calibri"/>
                <w:color w:val="000000"/>
                <w:sz w:val="22"/>
                <w:szCs w:val="22"/>
                <w:lang w:eastAsia="sk-SK"/>
              </w:rPr>
              <w:t>1</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rsidR="00815D2F" w:rsidRPr="00BA62B3" w:rsidRDefault="00815D2F" w:rsidP="00BA62B3">
            <w:pPr>
              <w:jc w:val="center"/>
              <w:rPr>
                <w:rFonts w:ascii="Calibri" w:hAnsi="Calibri"/>
                <w:b/>
                <w:bCs/>
                <w:color w:val="000000"/>
                <w:sz w:val="22"/>
                <w:szCs w:val="22"/>
                <w:lang w:eastAsia="sk-SK"/>
              </w:rPr>
            </w:pPr>
            <w:r w:rsidRPr="00BA62B3">
              <w:rPr>
                <w:rFonts w:ascii="Calibri" w:hAnsi="Calibri"/>
                <w:b/>
                <w:bCs/>
                <w:color w:val="000000"/>
                <w:sz w:val="22"/>
                <w:szCs w:val="22"/>
                <w:lang w:eastAsia="sk-SK"/>
              </w:rPr>
              <w:t> </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815D2F" w:rsidRPr="00BA62B3" w:rsidRDefault="00815D2F" w:rsidP="00AA51FC">
            <w:pPr>
              <w:jc w:val="right"/>
              <w:rPr>
                <w:rFonts w:ascii="Calibri" w:hAnsi="Calibri"/>
                <w:color w:val="000000"/>
                <w:sz w:val="22"/>
                <w:szCs w:val="22"/>
                <w:lang w:eastAsia="sk-SK"/>
              </w:rPr>
            </w:pPr>
          </w:p>
        </w:tc>
        <w:tc>
          <w:tcPr>
            <w:tcW w:w="1560" w:type="dxa"/>
            <w:tcBorders>
              <w:top w:val="single" w:sz="8" w:space="0" w:color="auto"/>
              <w:left w:val="nil"/>
              <w:bottom w:val="single" w:sz="4" w:space="0" w:color="auto"/>
              <w:right w:val="single" w:sz="4" w:space="0" w:color="auto"/>
            </w:tcBorders>
            <w:shd w:val="clear" w:color="auto" w:fill="auto"/>
            <w:noWrap/>
            <w:vAlign w:val="bottom"/>
          </w:tcPr>
          <w:p w:rsidR="00815D2F" w:rsidRPr="00BA62B3" w:rsidRDefault="00815D2F" w:rsidP="00AA51FC">
            <w:pPr>
              <w:jc w:val="right"/>
              <w:rPr>
                <w:rFonts w:ascii="Calibri" w:hAnsi="Calibri"/>
                <w:color w:val="000000"/>
                <w:sz w:val="22"/>
                <w:szCs w:val="22"/>
                <w:lang w:eastAsia="sk-SK"/>
              </w:rPr>
            </w:pPr>
          </w:p>
        </w:tc>
        <w:tc>
          <w:tcPr>
            <w:tcW w:w="1618" w:type="dxa"/>
            <w:tcBorders>
              <w:top w:val="single" w:sz="8" w:space="0" w:color="auto"/>
              <w:left w:val="nil"/>
              <w:bottom w:val="single" w:sz="4" w:space="0" w:color="auto"/>
              <w:right w:val="single" w:sz="8" w:space="0" w:color="auto"/>
            </w:tcBorders>
            <w:shd w:val="clear" w:color="auto" w:fill="auto"/>
            <w:noWrap/>
            <w:vAlign w:val="bottom"/>
          </w:tcPr>
          <w:p w:rsidR="00815D2F" w:rsidRPr="00BA62B3" w:rsidRDefault="00815D2F" w:rsidP="00AA51FC">
            <w:pPr>
              <w:jc w:val="right"/>
              <w:rPr>
                <w:rFonts w:ascii="Calibri" w:hAnsi="Calibri"/>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815D2F" w:rsidRPr="00BA62B3" w:rsidRDefault="00815D2F" w:rsidP="00BA62B3">
            <w:pPr>
              <w:jc w:val="center"/>
              <w:rPr>
                <w:rFonts w:ascii="Calibri" w:hAnsi="Calibri"/>
                <w:color w:val="000000"/>
                <w:sz w:val="22"/>
                <w:szCs w:val="22"/>
                <w:lang w:eastAsia="sk-SK"/>
              </w:rPr>
            </w:pPr>
          </w:p>
        </w:tc>
      </w:tr>
      <w:tr w:rsidR="00815D2F" w:rsidRPr="00BA62B3" w:rsidTr="00E64146">
        <w:trPr>
          <w:trHeight w:val="585"/>
        </w:trPr>
        <w:tc>
          <w:tcPr>
            <w:tcW w:w="13537" w:type="dxa"/>
            <w:gridSpan w:val="9"/>
            <w:tcBorders>
              <w:top w:val="single" w:sz="8" w:space="0" w:color="auto"/>
              <w:left w:val="single" w:sz="8" w:space="0" w:color="auto"/>
              <w:bottom w:val="single" w:sz="8" w:space="0" w:color="auto"/>
              <w:right w:val="single" w:sz="8" w:space="0" w:color="000000"/>
            </w:tcBorders>
          </w:tcPr>
          <w:p w:rsidR="00815D2F" w:rsidRPr="00BA62B3" w:rsidRDefault="00815D2F" w:rsidP="00BA62B3">
            <w:pPr>
              <w:rPr>
                <w:rFonts w:ascii="Calibri" w:hAnsi="Calibri"/>
                <w:b/>
                <w:bCs/>
                <w:color w:val="000000"/>
                <w:sz w:val="24"/>
                <w:szCs w:val="24"/>
                <w:lang w:eastAsia="sk-SK"/>
              </w:rPr>
            </w:pPr>
            <w:r w:rsidRPr="00BA62B3">
              <w:rPr>
                <w:rFonts w:ascii="Calibri" w:hAnsi="Calibri"/>
                <w:b/>
                <w:bCs/>
                <w:color w:val="000000"/>
                <w:sz w:val="24"/>
                <w:szCs w:val="24"/>
                <w:lang w:eastAsia="sk-SK"/>
              </w:rPr>
              <w:t>Cena spolu s DPH (resp. konečná cena)</w:t>
            </w:r>
          </w:p>
        </w:tc>
        <w:tc>
          <w:tcPr>
            <w:tcW w:w="1618" w:type="dxa"/>
            <w:tcBorders>
              <w:top w:val="single" w:sz="8" w:space="0" w:color="auto"/>
              <w:left w:val="nil"/>
              <w:bottom w:val="single" w:sz="8" w:space="0" w:color="auto"/>
              <w:right w:val="single" w:sz="8" w:space="0" w:color="auto"/>
            </w:tcBorders>
            <w:shd w:val="clear" w:color="auto" w:fill="auto"/>
            <w:noWrap/>
            <w:vAlign w:val="center"/>
            <w:hideMark/>
          </w:tcPr>
          <w:p w:rsidR="00815D2F" w:rsidRPr="00BA62B3" w:rsidRDefault="00815D2F" w:rsidP="00BA62B3">
            <w:pPr>
              <w:jc w:val="center"/>
              <w:rPr>
                <w:rFonts w:ascii="Calibri" w:hAnsi="Calibri"/>
                <w:b/>
                <w:bCs/>
                <w:color w:val="000000"/>
                <w:sz w:val="24"/>
                <w:szCs w:val="24"/>
                <w:lang w:eastAsia="sk-SK"/>
              </w:rPr>
            </w:pPr>
          </w:p>
        </w:tc>
        <w:tc>
          <w:tcPr>
            <w:tcW w:w="1240" w:type="dxa"/>
            <w:tcBorders>
              <w:top w:val="nil"/>
              <w:left w:val="nil"/>
              <w:bottom w:val="nil"/>
              <w:right w:val="nil"/>
            </w:tcBorders>
            <w:shd w:val="clear" w:color="auto" w:fill="auto"/>
            <w:noWrap/>
            <w:vAlign w:val="bottom"/>
            <w:hideMark/>
          </w:tcPr>
          <w:p w:rsidR="00815D2F" w:rsidRPr="00BA62B3" w:rsidRDefault="00815D2F" w:rsidP="00BA62B3">
            <w:pPr>
              <w:jc w:val="center"/>
              <w:rPr>
                <w:rFonts w:ascii="Calibri" w:hAnsi="Calibri"/>
                <w:b/>
                <w:bCs/>
                <w:color w:val="000000"/>
                <w:sz w:val="24"/>
                <w:szCs w:val="24"/>
                <w:lang w:eastAsia="sk-SK"/>
              </w:rPr>
            </w:pPr>
          </w:p>
        </w:tc>
      </w:tr>
      <w:tr w:rsidR="00815D2F" w:rsidRPr="00BA62B3" w:rsidTr="00815D2F">
        <w:trPr>
          <w:trHeight w:val="465"/>
        </w:trPr>
        <w:tc>
          <w:tcPr>
            <w:tcW w:w="1000" w:type="dxa"/>
            <w:tcBorders>
              <w:top w:val="single" w:sz="8" w:space="0" w:color="auto"/>
              <w:left w:val="nil"/>
              <w:bottom w:val="nil"/>
              <w:right w:val="nil"/>
            </w:tcBorders>
          </w:tcPr>
          <w:p w:rsidR="00815D2F" w:rsidRPr="00BA62B3" w:rsidRDefault="00815D2F" w:rsidP="00BA62B3">
            <w:pPr>
              <w:rPr>
                <w:rFonts w:ascii="Calibri" w:hAnsi="Calibri"/>
                <w:color w:val="000000"/>
                <w:sz w:val="18"/>
                <w:szCs w:val="18"/>
                <w:lang w:eastAsia="sk-SK"/>
              </w:rPr>
            </w:pPr>
          </w:p>
        </w:tc>
        <w:tc>
          <w:tcPr>
            <w:tcW w:w="14155" w:type="dxa"/>
            <w:gridSpan w:val="9"/>
            <w:tcBorders>
              <w:top w:val="single" w:sz="8" w:space="0" w:color="auto"/>
              <w:left w:val="nil"/>
              <w:bottom w:val="nil"/>
              <w:right w:val="nil"/>
            </w:tcBorders>
            <w:shd w:val="clear" w:color="auto" w:fill="auto"/>
            <w:vAlign w:val="center"/>
            <w:hideMark/>
          </w:tcPr>
          <w:p w:rsidR="00815D2F" w:rsidRPr="00BA62B3" w:rsidRDefault="00815D2F" w:rsidP="00BA62B3">
            <w:pPr>
              <w:rPr>
                <w:rFonts w:ascii="Calibri" w:hAnsi="Calibri"/>
                <w:color w:val="000000"/>
                <w:sz w:val="18"/>
                <w:szCs w:val="18"/>
                <w:lang w:eastAsia="sk-SK"/>
              </w:rPr>
            </w:pPr>
            <w:r w:rsidRPr="00BA62B3">
              <w:rPr>
                <w:rFonts w:ascii="Calibri" w:hAnsi="Calibri"/>
                <w:color w:val="000000"/>
                <w:sz w:val="18"/>
                <w:szCs w:val="18"/>
                <w:lang w:eastAsia="sk-SK"/>
              </w:rPr>
              <w:t>* Ak uchádzač nie je platcom DPH, uvedie navrhovanú celkovú (zmluvnú) cenu ako cenu bez DPH. Na skutočnosť, že nie je platcom DPH upozorní v ponuke.</w:t>
            </w:r>
          </w:p>
        </w:tc>
        <w:tc>
          <w:tcPr>
            <w:tcW w:w="1240" w:type="dxa"/>
            <w:tcBorders>
              <w:top w:val="nil"/>
              <w:left w:val="nil"/>
              <w:bottom w:val="nil"/>
              <w:right w:val="nil"/>
            </w:tcBorders>
            <w:shd w:val="clear" w:color="auto" w:fill="auto"/>
            <w:vAlign w:val="bottom"/>
            <w:hideMark/>
          </w:tcPr>
          <w:p w:rsidR="00815D2F" w:rsidRPr="00BA62B3" w:rsidRDefault="00815D2F" w:rsidP="00BA62B3">
            <w:pPr>
              <w:rPr>
                <w:rFonts w:ascii="Calibri" w:hAnsi="Calibri"/>
                <w:color w:val="000000"/>
                <w:sz w:val="18"/>
                <w:szCs w:val="18"/>
                <w:lang w:eastAsia="sk-SK"/>
              </w:rPr>
            </w:pPr>
          </w:p>
        </w:tc>
      </w:tr>
    </w:tbl>
    <w:p w:rsidR="00040582" w:rsidRDefault="00040582" w:rsidP="003025F6">
      <w:pPr>
        <w:pStyle w:val="Bezriadkovania"/>
        <w:jc w:val="both"/>
        <w:rPr>
          <w:rFonts w:ascii="Times New Roman" w:eastAsia="Times New Roman" w:hAnsi="Times New Roman"/>
          <w:b/>
          <w:sz w:val="24"/>
          <w:szCs w:val="24"/>
          <w:lang w:eastAsia="cs-CZ"/>
        </w:rPr>
      </w:pPr>
    </w:p>
    <w:p w:rsidR="00040582" w:rsidRDefault="00040582" w:rsidP="003025F6">
      <w:pPr>
        <w:pStyle w:val="Bezriadkovania"/>
        <w:jc w:val="both"/>
        <w:rPr>
          <w:rFonts w:ascii="Times New Roman" w:eastAsia="Times New Roman" w:hAnsi="Times New Roman"/>
          <w:b/>
          <w:sz w:val="24"/>
          <w:szCs w:val="24"/>
          <w:lang w:eastAsia="cs-CZ"/>
        </w:rPr>
      </w:pPr>
    </w:p>
    <w:p w:rsidR="00AA51FC" w:rsidRDefault="00AA51FC" w:rsidP="003025F6">
      <w:pPr>
        <w:pStyle w:val="Bezriadkovania"/>
        <w:jc w:val="both"/>
        <w:rPr>
          <w:rFonts w:ascii="Times New Roman" w:eastAsia="Times New Roman" w:hAnsi="Times New Roman"/>
          <w:b/>
          <w:sz w:val="24"/>
          <w:szCs w:val="24"/>
          <w:lang w:eastAsia="cs-CZ"/>
        </w:rPr>
      </w:pPr>
    </w:p>
    <w:p w:rsidR="00AA51FC" w:rsidRDefault="00AA51FC" w:rsidP="003025F6">
      <w:pPr>
        <w:pStyle w:val="Bezriadkovania"/>
        <w:jc w:val="both"/>
        <w:rPr>
          <w:rFonts w:ascii="Times New Roman" w:eastAsia="Times New Roman" w:hAnsi="Times New Roman"/>
          <w:b/>
          <w:sz w:val="24"/>
          <w:szCs w:val="24"/>
          <w:lang w:eastAsia="cs-CZ"/>
        </w:rPr>
      </w:pPr>
    </w:p>
    <w:p w:rsidR="00AA51FC" w:rsidRDefault="00AA51FC" w:rsidP="003025F6">
      <w:pPr>
        <w:pStyle w:val="Bezriadkovania"/>
        <w:jc w:val="both"/>
        <w:rPr>
          <w:rFonts w:ascii="Times New Roman" w:eastAsia="Times New Roman" w:hAnsi="Times New Roman"/>
          <w:b/>
          <w:sz w:val="24"/>
          <w:szCs w:val="24"/>
          <w:lang w:eastAsia="cs-CZ"/>
        </w:rPr>
      </w:pPr>
    </w:p>
    <w:p w:rsidR="00AA51FC" w:rsidRDefault="00AA51FC" w:rsidP="003025F6">
      <w:pPr>
        <w:pStyle w:val="Bezriadkovania"/>
        <w:jc w:val="both"/>
        <w:rPr>
          <w:rFonts w:ascii="Times New Roman" w:eastAsia="Times New Roman" w:hAnsi="Times New Roman"/>
          <w:b/>
          <w:sz w:val="24"/>
          <w:szCs w:val="24"/>
          <w:lang w:eastAsia="cs-CZ"/>
        </w:rPr>
      </w:pPr>
    </w:p>
    <w:p w:rsidR="00AA51FC" w:rsidRDefault="00AA51FC" w:rsidP="003025F6">
      <w:pPr>
        <w:pStyle w:val="Bezriadkovania"/>
        <w:jc w:val="both"/>
        <w:rPr>
          <w:rFonts w:ascii="Times New Roman" w:eastAsia="Times New Roman" w:hAnsi="Times New Roman"/>
          <w:b/>
          <w:sz w:val="24"/>
          <w:szCs w:val="24"/>
          <w:lang w:eastAsia="cs-CZ"/>
        </w:rPr>
      </w:pPr>
    </w:p>
    <w:p w:rsidR="00AA51FC" w:rsidRPr="00AA51FC" w:rsidRDefault="00AA51FC" w:rsidP="00AA51FC">
      <w:pPr>
        <w:pStyle w:val="Bezriadkovania"/>
        <w:jc w:val="both"/>
        <w:rPr>
          <w:rFonts w:ascii="Times New Roman" w:eastAsia="Times New Roman" w:hAnsi="Times New Roman"/>
          <w:b/>
          <w:sz w:val="24"/>
          <w:szCs w:val="24"/>
          <w:lang w:eastAsia="cs-CZ"/>
        </w:rPr>
      </w:pPr>
      <w:r w:rsidRPr="00AA51FC">
        <w:rPr>
          <w:rFonts w:ascii="Times New Roman" w:eastAsia="Times New Roman" w:hAnsi="Times New Roman"/>
          <w:b/>
          <w:sz w:val="24"/>
          <w:szCs w:val="24"/>
          <w:lang w:eastAsia="cs-CZ"/>
        </w:rPr>
        <w:t>Podpis a pečiatka   ……………………………………………</w:t>
      </w:r>
    </w:p>
    <w:p w:rsidR="00AA51FC" w:rsidRPr="00AA51FC" w:rsidRDefault="00AA51FC" w:rsidP="00AA51FC">
      <w:pPr>
        <w:pStyle w:val="Bezriadkovania"/>
        <w:jc w:val="both"/>
        <w:rPr>
          <w:rFonts w:ascii="Times New Roman" w:eastAsia="Times New Roman" w:hAnsi="Times New Roman"/>
          <w:b/>
          <w:sz w:val="24"/>
          <w:szCs w:val="24"/>
          <w:lang w:eastAsia="cs-CZ"/>
        </w:rPr>
      </w:pPr>
    </w:p>
    <w:p w:rsidR="00AA51FC" w:rsidRPr="00AA51FC" w:rsidRDefault="00AA51FC" w:rsidP="00AA51FC">
      <w:pPr>
        <w:pStyle w:val="Bezriadkovania"/>
        <w:jc w:val="both"/>
        <w:rPr>
          <w:rFonts w:ascii="Times New Roman" w:eastAsia="Times New Roman" w:hAnsi="Times New Roman"/>
          <w:b/>
          <w:sz w:val="24"/>
          <w:szCs w:val="24"/>
          <w:lang w:eastAsia="cs-CZ"/>
        </w:rPr>
      </w:pPr>
    </w:p>
    <w:p w:rsidR="00AA51FC" w:rsidRPr="00AA51FC" w:rsidRDefault="00AA51FC" w:rsidP="00AA51FC">
      <w:pPr>
        <w:pStyle w:val="Bezriadkovania"/>
        <w:jc w:val="both"/>
        <w:rPr>
          <w:rFonts w:ascii="Times New Roman" w:eastAsia="Times New Roman" w:hAnsi="Times New Roman"/>
          <w:b/>
          <w:sz w:val="24"/>
          <w:szCs w:val="24"/>
          <w:lang w:eastAsia="cs-CZ"/>
        </w:rPr>
      </w:pPr>
    </w:p>
    <w:p w:rsidR="00040582" w:rsidRDefault="00040582" w:rsidP="003025F6">
      <w:pPr>
        <w:pStyle w:val="Bezriadkovania"/>
        <w:jc w:val="both"/>
        <w:rPr>
          <w:rFonts w:ascii="Times New Roman" w:eastAsia="Times New Roman" w:hAnsi="Times New Roman"/>
          <w:b/>
          <w:sz w:val="24"/>
          <w:szCs w:val="24"/>
          <w:lang w:eastAsia="cs-CZ"/>
        </w:rPr>
        <w:sectPr w:rsidR="00040582" w:rsidSect="004237AA">
          <w:headerReference w:type="first" r:id="rId10"/>
          <w:pgSz w:w="16840" w:h="11907" w:orient="landscape" w:code="9"/>
          <w:pgMar w:top="1418" w:right="1134" w:bottom="1418" w:left="851" w:header="709" w:footer="680" w:gutter="0"/>
          <w:cols w:space="708"/>
          <w:titlePg/>
          <w:docGrid w:linePitch="272"/>
        </w:sectPr>
      </w:pPr>
    </w:p>
    <w:p w:rsidR="00040582" w:rsidRPr="00040582" w:rsidRDefault="00040582" w:rsidP="003025F6">
      <w:pPr>
        <w:pStyle w:val="Bezriadkovania"/>
        <w:jc w:val="both"/>
        <w:rPr>
          <w:rFonts w:asciiTheme="minorHAnsi" w:eastAsia="Times New Roman" w:hAnsiTheme="minorHAnsi"/>
          <w:b/>
          <w:lang w:eastAsia="cs-CZ"/>
        </w:rPr>
      </w:pPr>
    </w:p>
    <w:p w:rsidR="00040582" w:rsidRPr="00040582" w:rsidRDefault="00040582" w:rsidP="003025F6">
      <w:pPr>
        <w:pStyle w:val="Bezriadkovania"/>
        <w:jc w:val="both"/>
        <w:rPr>
          <w:rFonts w:asciiTheme="minorHAnsi" w:eastAsia="Times New Roman" w:hAnsiTheme="minorHAnsi"/>
          <w:b/>
          <w:lang w:eastAsia="cs-CZ"/>
        </w:rPr>
      </w:pPr>
      <w:r w:rsidRPr="00040582">
        <w:rPr>
          <w:rFonts w:asciiTheme="minorHAnsi" w:eastAsia="Times New Roman" w:hAnsiTheme="minorHAnsi"/>
          <w:b/>
          <w:lang w:eastAsia="cs-CZ"/>
        </w:rPr>
        <w:t>Čestné prehlásenie uchádzača</w:t>
      </w:r>
    </w:p>
    <w:p w:rsidR="00040582" w:rsidRPr="00040582" w:rsidRDefault="00040582" w:rsidP="003025F6">
      <w:pPr>
        <w:pStyle w:val="Bezriadkovania"/>
        <w:jc w:val="both"/>
        <w:rPr>
          <w:rFonts w:asciiTheme="minorHAnsi" w:eastAsia="Times New Roman" w:hAnsiTheme="minorHAnsi"/>
          <w:lang w:eastAsia="cs-CZ"/>
        </w:rPr>
      </w:pPr>
    </w:p>
    <w:p w:rsidR="00040582" w:rsidRPr="00040582" w:rsidRDefault="00040582" w:rsidP="003025F6">
      <w:pPr>
        <w:pStyle w:val="Bezriadkovania"/>
        <w:spacing w:line="276" w:lineRule="auto"/>
        <w:jc w:val="both"/>
        <w:rPr>
          <w:rFonts w:asciiTheme="minorHAnsi" w:eastAsia="Times New Roman" w:hAnsiTheme="minorHAnsi"/>
          <w:lang w:eastAsia="cs-CZ"/>
        </w:rPr>
      </w:pPr>
      <w:r w:rsidRPr="00040582">
        <w:rPr>
          <w:rFonts w:asciiTheme="minorHAnsi" w:eastAsia="Times New Roman" w:hAnsiTheme="minorHAnsi"/>
          <w:lang w:eastAsia="cs-CZ"/>
        </w:rPr>
        <w:t>Dolu podpísaný čestne prehlasujem že:</w:t>
      </w:r>
    </w:p>
    <w:p w:rsidR="00040582" w:rsidRPr="00040582" w:rsidRDefault="00040582" w:rsidP="003025F6">
      <w:pPr>
        <w:pStyle w:val="Bezriadkovania"/>
        <w:spacing w:line="276" w:lineRule="auto"/>
        <w:jc w:val="both"/>
        <w:rPr>
          <w:rFonts w:asciiTheme="minorHAnsi" w:eastAsia="Times New Roman" w:hAnsiTheme="minorHAnsi"/>
          <w:lang w:eastAsia="cs-CZ"/>
        </w:rPr>
      </w:pPr>
    </w:p>
    <w:p w:rsidR="00040582" w:rsidRPr="00040582" w:rsidRDefault="00040582" w:rsidP="003025F6">
      <w:pPr>
        <w:pStyle w:val="Bezriadkovania"/>
        <w:numPr>
          <w:ilvl w:val="0"/>
          <w:numId w:val="23"/>
        </w:numPr>
        <w:spacing w:line="276" w:lineRule="auto"/>
        <w:jc w:val="both"/>
        <w:rPr>
          <w:rFonts w:asciiTheme="minorHAnsi" w:eastAsia="Times New Roman" w:hAnsiTheme="minorHAnsi"/>
          <w:lang w:eastAsia="cs-CZ"/>
        </w:rPr>
      </w:pPr>
      <w:r w:rsidRPr="00040582">
        <w:rPr>
          <w:rFonts w:asciiTheme="minorHAnsi" w:eastAsia="Times New Roman" w:hAnsiTheme="minorHAnsi"/>
          <w:lang w:eastAsia="cs-CZ"/>
        </w:rPr>
        <w:t>Riešenie uvedené v tejto cenovej ponuke zodpovedá svojimi parametrami špecifikácii a požiadavkám na predmet zákazky a požadovaným náležitostiam uvedeným vo Výzve.</w:t>
      </w:r>
    </w:p>
    <w:p w:rsidR="00040582" w:rsidRPr="00040582" w:rsidRDefault="00040582" w:rsidP="003025F6">
      <w:pPr>
        <w:pStyle w:val="Bezriadkovania"/>
        <w:spacing w:line="276" w:lineRule="auto"/>
        <w:ind w:left="720"/>
        <w:jc w:val="both"/>
        <w:rPr>
          <w:rFonts w:asciiTheme="minorHAnsi" w:eastAsia="Times New Roman" w:hAnsiTheme="minorHAnsi"/>
          <w:lang w:eastAsia="cs-CZ"/>
        </w:rPr>
      </w:pPr>
    </w:p>
    <w:p w:rsidR="00040582" w:rsidRPr="00040582" w:rsidRDefault="00040582" w:rsidP="003025F6">
      <w:pPr>
        <w:pStyle w:val="Bezriadkovania"/>
        <w:numPr>
          <w:ilvl w:val="0"/>
          <w:numId w:val="23"/>
        </w:numPr>
        <w:spacing w:line="276" w:lineRule="auto"/>
        <w:jc w:val="both"/>
        <w:rPr>
          <w:rFonts w:asciiTheme="minorHAnsi" w:eastAsia="Times New Roman" w:hAnsiTheme="minorHAnsi"/>
          <w:lang w:eastAsia="cs-CZ"/>
        </w:rPr>
      </w:pPr>
      <w:r w:rsidRPr="00040582">
        <w:rPr>
          <w:rFonts w:asciiTheme="minorHAnsi" w:eastAsia="Times New Roman" w:hAnsiTheme="minorHAnsi"/>
          <w:lang w:eastAsia="cs-CZ"/>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rsidR="00040582" w:rsidRPr="00040582" w:rsidRDefault="00040582" w:rsidP="003025F6">
      <w:pPr>
        <w:spacing w:before="120"/>
        <w:jc w:val="both"/>
        <w:rPr>
          <w:rFonts w:asciiTheme="minorHAnsi" w:hAnsiTheme="minorHAnsi"/>
          <w:sz w:val="22"/>
          <w:szCs w:val="22"/>
        </w:rPr>
      </w:pPr>
    </w:p>
    <w:p w:rsidR="00040582" w:rsidRPr="00040582" w:rsidRDefault="00040582" w:rsidP="003025F6">
      <w:pPr>
        <w:spacing w:before="120"/>
        <w:ind w:left="4956"/>
        <w:jc w:val="both"/>
        <w:rPr>
          <w:rFonts w:asciiTheme="minorHAnsi" w:hAnsiTheme="minorHAnsi" w:cs="Arial"/>
          <w:sz w:val="22"/>
          <w:szCs w:val="22"/>
        </w:rPr>
      </w:pPr>
    </w:p>
    <w:p w:rsidR="00040582" w:rsidRPr="00040582" w:rsidRDefault="00040582" w:rsidP="003025F6">
      <w:pPr>
        <w:spacing w:before="120"/>
        <w:ind w:left="4956"/>
        <w:jc w:val="both"/>
        <w:rPr>
          <w:rFonts w:asciiTheme="minorHAnsi" w:hAnsiTheme="minorHAnsi" w:cs="Calibri"/>
          <w:sz w:val="22"/>
          <w:szCs w:val="22"/>
        </w:rPr>
      </w:pPr>
    </w:p>
    <w:p w:rsidR="00040582" w:rsidRPr="00040582" w:rsidRDefault="00040582" w:rsidP="003025F6">
      <w:pPr>
        <w:jc w:val="both"/>
        <w:rPr>
          <w:rFonts w:asciiTheme="minorHAnsi" w:hAnsiTheme="minorHAnsi" w:cs="Calibri"/>
          <w:sz w:val="22"/>
          <w:szCs w:val="22"/>
        </w:rPr>
      </w:pPr>
    </w:p>
    <w:p w:rsidR="00040582" w:rsidRPr="00040582" w:rsidRDefault="00040582" w:rsidP="003025F6">
      <w:pPr>
        <w:jc w:val="both"/>
        <w:rPr>
          <w:rFonts w:asciiTheme="minorHAnsi" w:hAnsiTheme="minorHAnsi" w:cs="Calibri"/>
          <w:sz w:val="22"/>
          <w:szCs w:val="22"/>
        </w:rPr>
      </w:pPr>
    </w:p>
    <w:p w:rsidR="00040582" w:rsidRPr="00040582" w:rsidRDefault="00040582" w:rsidP="003025F6">
      <w:pPr>
        <w:jc w:val="both"/>
        <w:rPr>
          <w:rFonts w:asciiTheme="minorHAnsi" w:hAnsiTheme="minorHAnsi"/>
          <w:sz w:val="22"/>
          <w:szCs w:val="22"/>
        </w:rPr>
      </w:pPr>
      <w:r w:rsidRPr="00040582">
        <w:rPr>
          <w:rFonts w:asciiTheme="minorHAnsi" w:hAnsiTheme="minorHAnsi"/>
          <w:sz w:val="22"/>
          <w:szCs w:val="22"/>
        </w:rPr>
        <w:t xml:space="preserve">V ................................. dňa .................................                                  </w:t>
      </w: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r w:rsidRPr="00040582">
        <w:rPr>
          <w:rFonts w:asciiTheme="minorHAnsi" w:hAnsiTheme="minorHAnsi"/>
          <w:sz w:val="22"/>
          <w:szCs w:val="22"/>
        </w:rPr>
        <w:t>Podpis a pečiatka   ……………………………………………</w:t>
      </w: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rPr>
      </w:pPr>
    </w:p>
    <w:p w:rsidR="00040582" w:rsidRPr="00040582" w:rsidRDefault="00040582" w:rsidP="003025F6">
      <w:pPr>
        <w:tabs>
          <w:tab w:val="left" w:pos="1216"/>
        </w:tabs>
        <w:jc w:val="both"/>
        <w:rPr>
          <w:rFonts w:asciiTheme="minorHAnsi" w:hAnsiTheme="minorHAnsi"/>
          <w:sz w:val="22"/>
          <w:szCs w:val="22"/>
          <w:vertAlign w:val="superscript"/>
        </w:rPr>
      </w:pPr>
    </w:p>
    <w:p w:rsidR="00040582" w:rsidRPr="00040582" w:rsidRDefault="00040582" w:rsidP="003025F6">
      <w:pPr>
        <w:tabs>
          <w:tab w:val="left" w:pos="1216"/>
        </w:tabs>
        <w:jc w:val="both"/>
        <w:rPr>
          <w:rFonts w:asciiTheme="minorHAnsi" w:hAnsiTheme="minorHAnsi"/>
          <w:sz w:val="22"/>
          <w:szCs w:val="22"/>
          <w:vertAlign w:val="superscript"/>
        </w:rPr>
      </w:pPr>
    </w:p>
    <w:p w:rsidR="00040582" w:rsidRPr="00040582" w:rsidRDefault="00040582" w:rsidP="003025F6">
      <w:pPr>
        <w:tabs>
          <w:tab w:val="left" w:pos="1216"/>
        </w:tabs>
        <w:jc w:val="both"/>
        <w:rPr>
          <w:rFonts w:asciiTheme="minorHAnsi" w:hAnsiTheme="minorHAnsi"/>
          <w:sz w:val="22"/>
          <w:szCs w:val="22"/>
          <w:vertAlign w:val="superscript"/>
        </w:rPr>
      </w:pPr>
    </w:p>
    <w:p w:rsidR="00137D73" w:rsidRPr="00E50685" w:rsidRDefault="00137D73" w:rsidP="003025F6">
      <w:pPr>
        <w:jc w:val="both"/>
        <w:rPr>
          <w:rFonts w:ascii="Calibri" w:hAnsi="Calibri" w:cs="Calibri"/>
          <w:sz w:val="22"/>
          <w:szCs w:val="22"/>
        </w:rPr>
      </w:pPr>
    </w:p>
    <w:sectPr w:rsidR="00137D73" w:rsidRPr="00E50685" w:rsidSect="00C4139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637" w:rsidRDefault="00A12637" w:rsidP="000F50F5">
      <w:r>
        <w:separator/>
      </w:r>
    </w:p>
  </w:endnote>
  <w:endnote w:type="continuationSeparator" w:id="0">
    <w:p w:rsidR="00A12637" w:rsidRDefault="00A12637" w:rsidP="000F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12" w:rsidRDefault="00252812">
    <w:pPr>
      <w:pStyle w:val="Pta"/>
      <w:jc w:val="right"/>
    </w:pPr>
  </w:p>
  <w:p w:rsidR="00252812" w:rsidRDefault="0025281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637" w:rsidRDefault="00A12637" w:rsidP="000F50F5">
      <w:r>
        <w:separator/>
      </w:r>
    </w:p>
  </w:footnote>
  <w:footnote w:type="continuationSeparator" w:id="0">
    <w:p w:rsidR="00A12637" w:rsidRDefault="00A12637" w:rsidP="000F5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82" w:rsidRDefault="00040582" w:rsidP="005A21A7">
    <w:pPr>
      <w:tabs>
        <w:tab w:val="left" w:pos="7980"/>
      </w:tabs>
    </w:pPr>
    <w:r>
      <w:rPr>
        <w:sz w:val="24"/>
      </w:rPr>
      <w:t xml:space="preserve">                                                                                                        </w:t>
    </w:r>
  </w:p>
  <w:p w:rsidR="00040582" w:rsidRDefault="00040582" w:rsidP="006B7F14">
    <w:pPr>
      <w:tabs>
        <w:tab w:val="left" w:pos="7980"/>
      </w:tabs>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82" w:rsidRDefault="00040582" w:rsidP="005A21A7">
    <w:pPr>
      <w:tabs>
        <w:tab w:val="left" w:pos="7980"/>
      </w:tabs>
    </w:pPr>
    <w:r>
      <w:rPr>
        <w:sz w:val="24"/>
      </w:rPr>
      <w:t xml:space="preserve">                                                                                                         </w:t>
    </w:r>
  </w:p>
  <w:p w:rsidR="00040582" w:rsidRDefault="00040582" w:rsidP="006B7F14">
    <w:pPr>
      <w:tabs>
        <w:tab w:val="left" w:pos="7980"/>
      </w:tabs>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145"/>
    <w:multiLevelType w:val="hybridMultilevel"/>
    <w:tmpl w:val="8C38BA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DCD1692"/>
    <w:multiLevelType w:val="hybridMultilevel"/>
    <w:tmpl w:val="08B0CC04"/>
    <w:lvl w:ilvl="0" w:tplc="9E1E5A6A">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F21CD1"/>
    <w:multiLevelType w:val="hybridMultilevel"/>
    <w:tmpl w:val="35404180"/>
    <w:lvl w:ilvl="0" w:tplc="6A7C7D4C">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0A7042"/>
    <w:multiLevelType w:val="hybridMultilevel"/>
    <w:tmpl w:val="49A6FB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3845FE2"/>
    <w:multiLevelType w:val="multilevel"/>
    <w:tmpl w:val="3764520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Garamond" w:hAnsi="Garamond"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E15133"/>
    <w:multiLevelType w:val="hybridMultilevel"/>
    <w:tmpl w:val="A77856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ED51E9"/>
    <w:multiLevelType w:val="hybridMultilevel"/>
    <w:tmpl w:val="3B545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5E64B1"/>
    <w:multiLevelType w:val="hybridMultilevel"/>
    <w:tmpl w:val="37FAC4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8A5CEA"/>
    <w:multiLevelType w:val="hybridMultilevel"/>
    <w:tmpl w:val="907682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88D35B8"/>
    <w:multiLevelType w:val="multilevel"/>
    <w:tmpl w:val="D52485C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052DEA"/>
    <w:multiLevelType w:val="multilevel"/>
    <w:tmpl w:val="8EF27E86"/>
    <w:lvl w:ilvl="0">
      <w:start w:val="1"/>
      <w:numFmt w:val="decimal"/>
      <w:lvlText w:val="%1."/>
      <w:lvlJc w:val="left"/>
      <w:pPr>
        <w:ind w:left="858" w:hanging="720"/>
      </w:pPr>
      <w:rPr>
        <w:rFonts w:ascii="Times New Roman" w:eastAsia="Arial" w:hAnsi="Times New Roman" w:cs="Times New Roman" w:hint="default"/>
        <w:b/>
        <w:bCs/>
        <w:spacing w:val="-1"/>
        <w:w w:val="100"/>
        <w:sz w:val="24"/>
        <w:szCs w:val="22"/>
        <w:lang w:val="sk-SK" w:eastAsia="sk-SK" w:bidi="sk-SK"/>
      </w:rPr>
    </w:lvl>
    <w:lvl w:ilvl="1">
      <w:start w:val="1"/>
      <w:numFmt w:val="decimal"/>
      <w:lvlText w:val="%1.%2."/>
      <w:lvlJc w:val="left"/>
      <w:pPr>
        <w:ind w:left="858" w:hanging="780"/>
      </w:pPr>
      <w:rPr>
        <w:rFonts w:ascii="Times New Roman" w:eastAsia="Arial" w:hAnsi="Times New Roman" w:cs="Times New Roman" w:hint="default"/>
        <w:w w:val="100"/>
        <w:sz w:val="24"/>
        <w:szCs w:val="22"/>
        <w:lang w:val="sk-SK" w:eastAsia="sk-SK" w:bidi="sk-SK"/>
      </w:rPr>
    </w:lvl>
    <w:lvl w:ilvl="2">
      <w:start w:val="1"/>
      <w:numFmt w:val="lowerLetter"/>
      <w:lvlText w:val="%3)"/>
      <w:lvlJc w:val="left"/>
      <w:pPr>
        <w:ind w:left="1206" w:hanging="360"/>
      </w:pPr>
      <w:rPr>
        <w:rFonts w:hint="default"/>
        <w:w w:val="100"/>
        <w:sz w:val="24"/>
        <w:szCs w:val="22"/>
        <w:lang w:val="sk-SK" w:eastAsia="sk-SK" w:bidi="sk-SK"/>
      </w:rPr>
    </w:lvl>
    <w:lvl w:ilvl="3">
      <w:numFmt w:val="bullet"/>
      <w:lvlText w:val="•"/>
      <w:lvlJc w:val="left"/>
      <w:pPr>
        <w:ind w:left="3010" w:hanging="360"/>
      </w:pPr>
      <w:rPr>
        <w:rFonts w:hint="default"/>
        <w:lang w:val="sk-SK" w:eastAsia="sk-SK" w:bidi="sk-SK"/>
      </w:rPr>
    </w:lvl>
    <w:lvl w:ilvl="4">
      <w:numFmt w:val="bullet"/>
      <w:lvlText w:val="•"/>
      <w:lvlJc w:val="left"/>
      <w:pPr>
        <w:ind w:left="3915" w:hanging="360"/>
      </w:pPr>
      <w:rPr>
        <w:rFonts w:hint="default"/>
        <w:lang w:val="sk-SK" w:eastAsia="sk-SK" w:bidi="sk-SK"/>
      </w:rPr>
    </w:lvl>
    <w:lvl w:ilvl="5">
      <w:numFmt w:val="bullet"/>
      <w:lvlText w:val="•"/>
      <w:lvlJc w:val="left"/>
      <w:pPr>
        <w:ind w:left="4820" w:hanging="360"/>
      </w:pPr>
      <w:rPr>
        <w:rFonts w:hint="default"/>
        <w:lang w:val="sk-SK" w:eastAsia="sk-SK" w:bidi="sk-SK"/>
      </w:rPr>
    </w:lvl>
    <w:lvl w:ilvl="6">
      <w:numFmt w:val="bullet"/>
      <w:lvlText w:val="•"/>
      <w:lvlJc w:val="left"/>
      <w:pPr>
        <w:ind w:left="5725" w:hanging="360"/>
      </w:pPr>
      <w:rPr>
        <w:rFonts w:hint="default"/>
        <w:lang w:val="sk-SK" w:eastAsia="sk-SK" w:bidi="sk-SK"/>
      </w:rPr>
    </w:lvl>
    <w:lvl w:ilvl="7">
      <w:numFmt w:val="bullet"/>
      <w:lvlText w:val="•"/>
      <w:lvlJc w:val="left"/>
      <w:pPr>
        <w:ind w:left="6630" w:hanging="360"/>
      </w:pPr>
      <w:rPr>
        <w:rFonts w:hint="default"/>
        <w:lang w:val="sk-SK" w:eastAsia="sk-SK" w:bidi="sk-SK"/>
      </w:rPr>
    </w:lvl>
    <w:lvl w:ilvl="8">
      <w:numFmt w:val="bullet"/>
      <w:lvlText w:val="•"/>
      <w:lvlJc w:val="left"/>
      <w:pPr>
        <w:ind w:left="7536" w:hanging="360"/>
      </w:pPr>
      <w:rPr>
        <w:rFonts w:hint="default"/>
        <w:lang w:val="sk-SK" w:eastAsia="sk-SK" w:bidi="sk-SK"/>
      </w:rPr>
    </w:lvl>
  </w:abstractNum>
  <w:abstractNum w:abstractNumId="11" w15:restartNumberingAfterBreak="0">
    <w:nsid w:val="44AE0287"/>
    <w:multiLevelType w:val="multilevel"/>
    <w:tmpl w:val="22DA5E52"/>
    <w:lvl w:ilvl="0">
      <w:start w:val="13"/>
      <w:numFmt w:val="decimal"/>
      <w:lvlText w:val="%1"/>
      <w:lvlJc w:val="left"/>
      <w:pPr>
        <w:ind w:left="360" w:hanging="360"/>
      </w:pPr>
    </w:lvl>
    <w:lvl w:ilvl="1">
      <w:start w:val="7"/>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124" w:hanging="720"/>
      </w:pPr>
    </w:lvl>
    <w:lvl w:ilvl="5">
      <w:start w:val="1"/>
      <w:numFmt w:val="decimal"/>
      <w:lvlText w:val="%1.%2.%3.%4.%5.%6"/>
      <w:lvlJc w:val="left"/>
      <w:pPr>
        <w:ind w:left="5335" w:hanging="1080"/>
      </w:pPr>
    </w:lvl>
    <w:lvl w:ilvl="6">
      <w:start w:val="1"/>
      <w:numFmt w:val="decimal"/>
      <w:lvlText w:val="%1.%2.%3.%4.%5.%6.%7"/>
      <w:lvlJc w:val="left"/>
      <w:pPr>
        <w:ind w:left="6186" w:hanging="108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12" w15:restartNumberingAfterBreak="0">
    <w:nsid w:val="4F9D77C4"/>
    <w:multiLevelType w:val="hybridMultilevel"/>
    <w:tmpl w:val="9050BB42"/>
    <w:lvl w:ilvl="0" w:tplc="4F02672E">
      <w:start w:val="1"/>
      <w:numFmt w:val="decimal"/>
      <w:lvlText w:val="%1."/>
      <w:lvlJc w:val="left"/>
      <w:pPr>
        <w:ind w:left="360" w:hanging="360"/>
      </w:pPr>
      <w:rPr>
        <w:rFonts w:ascii="Calibri" w:eastAsia="Times New Roman" w:hAnsi="Calibri" w:cs="Times New Roman"/>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3C617AC"/>
    <w:multiLevelType w:val="multilevel"/>
    <w:tmpl w:val="16727F8C"/>
    <w:lvl w:ilvl="0">
      <w:start w:val="1"/>
      <w:numFmt w:val="decimal"/>
      <w:lvlText w:val="%1."/>
      <w:lvlJc w:val="left"/>
      <w:pPr>
        <w:tabs>
          <w:tab w:val="num" w:pos="425"/>
        </w:tabs>
        <w:ind w:left="425" w:hanging="425"/>
      </w:pPr>
      <w:rPr>
        <w:rFonts w:cs="Times New Roman" w:hint="default"/>
        <w:b/>
      </w:rPr>
    </w:lvl>
    <w:lvl w:ilvl="1">
      <w:start w:val="1"/>
      <w:numFmt w:val="lowerLetter"/>
      <w:lvlText w:val="%2)"/>
      <w:lvlJc w:val="left"/>
      <w:pPr>
        <w:tabs>
          <w:tab w:val="num" w:pos="1021"/>
        </w:tabs>
        <w:ind w:left="1021" w:hanging="596"/>
      </w:pPr>
      <w:rPr>
        <w:rFonts w:ascii="Times New Roman" w:eastAsia="Times New Roman" w:hAnsi="Times New Roman" w:cs="Times New Roman" w:hint="default"/>
        <w:b w:val="0"/>
        <w:i w:val="0"/>
        <w:color w:val="auto"/>
      </w:rPr>
    </w:lvl>
    <w:lvl w:ilvl="2">
      <w:start w:val="1"/>
      <w:numFmt w:val="decimal"/>
      <w:lvlText w:val="%1.%2.%3."/>
      <w:lvlJc w:val="left"/>
      <w:pPr>
        <w:tabs>
          <w:tab w:val="num" w:pos="1814"/>
        </w:tabs>
        <w:ind w:left="1814" w:hanging="793"/>
      </w:pPr>
      <w:rPr>
        <w:rFonts w:cs="Times New Roman" w:hint="default"/>
        <w:b/>
        <w:i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15:restartNumberingAfterBreak="0">
    <w:nsid w:val="61413AB8"/>
    <w:multiLevelType w:val="multilevel"/>
    <w:tmpl w:val="C406963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Garamond" w:hAnsi="Garamond"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4269A0"/>
    <w:multiLevelType w:val="hybridMultilevel"/>
    <w:tmpl w:val="A42473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2B169DF"/>
    <w:multiLevelType w:val="hybridMultilevel"/>
    <w:tmpl w:val="1BCA8C3A"/>
    <w:lvl w:ilvl="0" w:tplc="FD60FC7E">
      <w:start w:val="8"/>
      <w:numFmt w:val="bullet"/>
      <w:lvlText w:val="-"/>
      <w:lvlJc w:val="left"/>
      <w:pPr>
        <w:ind w:left="720" w:hanging="360"/>
      </w:pPr>
      <w:rPr>
        <w:rFonts w:ascii="Calibri" w:eastAsia="Times New Roman" w:hAnsi="Calibri" w:cs="Calibri"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3EE7B08"/>
    <w:multiLevelType w:val="multilevel"/>
    <w:tmpl w:val="AF9A428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Garamond" w:hAnsi="Garamond"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BE2074"/>
    <w:multiLevelType w:val="hybridMultilevel"/>
    <w:tmpl w:val="D2D0EBF8"/>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DD26944"/>
    <w:multiLevelType w:val="hybridMultilevel"/>
    <w:tmpl w:val="2250BA9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1970C9C"/>
    <w:multiLevelType w:val="hybridMultilevel"/>
    <w:tmpl w:val="9D16BD36"/>
    <w:lvl w:ilvl="0" w:tplc="903A797A">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1C27800"/>
    <w:multiLevelType w:val="hybridMultilevel"/>
    <w:tmpl w:val="4DA04444"/>
    <w:lvl w:ilvl="0" w:tplc="E136568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C411670"/>
    <w:multiLevelType w:val="hybridMultilevel"/>
    <w:tmpl w:val="0F00EB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1401AB"/>
    <w:multiLevelType w:val="hybridMultilevel"/>
    <w:tmpl w:val="093C8A66"/>
    <w:lvl w:ilvl="0" w:tplc="FABA6CF8">
      <w:start w:val="8"/>
      <w:numFmt w:val="bullet"/>
      <w:lvlText w:val="-"/>
      <w:lvlJc w:val="left"/>
      <w:pPr>
        <w:ind w:left="720" w:hanging="360"/>
      </w:pPr>
      <w:rPr>
        <w:rFonts w:ascii="Calibri" w:eastAsia="Times New Roman" w:hAnsi="Calibri" w:cs="Calibri"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3"/>
  </w:num>
  <w:num w:numId="5">
    <w:abstractNumId w:val="18"/>
  </w:num>
  <w:num w:numId="6">
    <w:abstractNumId w:val="2"/>
  </w:num>
  <w:num w:numId="7">
    <w:abstractNumId w:val="19"/>
  </w:num>
  <w:num w:numId="8">
    <w:abstractNumId w:val="16"/>
  </w:num>
  <w:num w:numId="9">
    <w:abstractNumId w:val="23"/>
  </w:num>
  <w:num w:numId="10">
    <w:abstractNumId w:val="11"/>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0"/>
  </w:num>
  <w:num w:numId="13">
    <w:abstractNumId w:val="4"/>
  </w:num>
  <w:num w:numId="14">
    <w:abstractNumId w:val="6"/>
  </w:num>
  <w:num w:numId="15">
    <w:abstractNumId w:val="14"/>
  </w:num>
  <w:num w:numId="16">
    <w:abstractNumId w:val="7"/>
  </w:num>
  <w:num w:numId="17">
    <w:abstractNumId w:val="22"/>
  </w:num>
  <w:num w:numId="18">
    <w:abstractNumId w:val="1"/>
  </w:num>
  <w:num w:numId="19">
    <w:abstractNumId w:val="21"/>
  </w:num>
  <w:num w:numId="20">
    <w:abstractNumId w:val="9"/>
  </w:num>
  <w:num w:numId="21">
    <w:abstractNumId w:val="5"/>
  </w:num>
  <w:num w:numId="22">
    <w:abstractNumId w:va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26"/>
    <w:rsid w:val="0003090A"/>
    <w:rsid w:val="00032952"/>
    <w:rsid w:val="000330E4"/>
    <w:rsid w:val="00040582"/>
    <w:rsid w:val="000417E3"/>
    <w:rsid w:val="0005521D"/>
    <w:rsid w:val="000745B5"/>
    <w:rsid w:val="00077071"/>
    <w:rsid w:val="00096144"/>
    <w:rsid w:val="0009642D"/>
    <w:rsid w:val="000A0632"/>
    <w:rsid w:val="000A0F30"/>
    <w:rsid w:val="000A432C"/>
    <w:rsid w:val="000A5ADD"/>
    <w:rsid w:val="000C039F"/>
    <w:rsid w:val="000C429F"/>
    <w:rsid w:val="000D7542"/>
    <w:rsid w:val="000E14C9"/>
    <w:rsid w:val="000E6B1A"/>
    <w:rsid w:val="000F0EEA"/>
    <w:rsid w:val="000F50F5"/>
    <w:rsid w:val="00104476"/>
    <w:rsid w:val="00106469"/>
    <w:rsid w:val="00122AA5"/>
    <w:rsid w:val="00126169"/>
    <w:rsid w:val="001302B2"/>
    <w:rsid w:val="00137D73"/>
    <w:rsid w:val="00143626"/>
    <w:rsid w:val="00143900"/>
    <w:rsid w:val="001569D2"/>
    <w:rsid w:val="001615BA"/>
    <w:rsid w:val="00173402"/>
    <w:rsid w:val="00181910"/>
    <w:rsid w:val="0019164D"/>
    <w:rsid w:val="001926ED"/>
    <w:rsid w:val="00196A28"/>
    <w:rsid w:val="001A5B9D"/>
    <w:rsid w:val="001A6041"/>
    <w:rsid w:val="001B7463"/>
    <w:rsid w:val="001C283B"/>
    <w:rsid w:val="001D3C11"/>
    <w:rsid w:val="001E1107"/>
    <w:rsid w:val="001E116F"/>
    <w:rsid w:val="001E455B"/>
    <w:rsid w:val="00206407"/>
    <w:rsid w:val="002117DE"/>
    <w:rsid w:val="00232301"/>
    <w:rsid w:val="00237B12"/>
    <w:rsid w:val="002430AA"/>
    <w:rsid w:val="0024352D"/>
    <w:rsid w:val="00244776"/>
    <w:rsid w:val="0025206B"/>
    <w:rsid w:val="00252812"/>
    <w:rsid w:val="00255A0B"/>
    <w:rsid w:val="00263C77"/>
    <w:rsid w:val="0026509B"/>
    <w:rsid w:val="00265BAA"/>
    <w:rsid w:val="00285458"/>
    <w:rsid w:val="002A2CE5"/>
    <w:rsid w:val="002B7754"/>
    <w:rsid w:val="002C45DA"/>
    <w:rsid w:val="002D3379"/>
    <w:rsid w:val="002E2F31"/>
    <w:rsid w:val="002E4F93"/>
    <w:rsid w:val="002F0B03"/>
    <w:rsid w:val="002F1741"/>
    <w:rsid w:val="002F5CAA"/>
    <w:rsid w:val="003025F6"/>
    <w:rsid w:val="00314AEC"/>
    <w:rsid w:val="00345FD6"/>
    <w:rsid w:val="00352B42"/>
    <w:rsid w:val="003669C0"/>
    <w:rsid w:val="00381674"/>
    <w:rsid w:val="00386E83"/>
    <w:rsid w:val="00387074"/>
    <w:rsid w:val="003B58F5"/>
    <w:rsid w:val="003B732D"/>
    <w:rsid w:val="003D0952"/>
    <w:rsid w:val="003D279F"/>
    <w:rsid w:val="003D55A9"/>
    <w:rsid w:val="003E6A99"/>
    <w:rsid w:val="003F05D6"/>
    <w:rsid w:val="003F24C5"/>
    <w:rsid w:val="003F33B1"/>
    <w:rsid w:val="00401FB4"/>
    <w:rsid w:val="0041070E"/>
    <w:rsid w:val="004167AE"/>
    <w:rsid w:val="00416F07"/>
    <w:rsid w:val="00425ED3"/>
    <w:rsid w:val="004340C1"/>
    <w:rsid w:val="004368B5"/>
    <w:rsid w:val="00442968"/>
    <w:rsid w:val="004451BE"/>
    <w:rsid w:val="004727F2"/>
    <w:rsid w:val="00475AE9"/>
    <w:rsid w:val="00484FA0"/>
    <w:rsid w:val="00486459"/>
    <w:rsid w:val="004A275C"/>
    <w:rsid w:val="004B01EF"/>
    <w:rsid w:val="004C2337"/>
    <w:rsid w:val="004C3585"/>
    <w:rsid w:val="004C455B"/>
    <w:rsid w:val="004D3F6D"/>
    <w:rsid w:val="004E001F"/>
    <w:rsid w:val="004F251F"/>
    <w:rsid w:val="004F7525"/>
    <w:rsid w:val="00503FD8"/>
    <w:rsid w:val="0053369C"/>
    <w:rsid w:val="00534379"/>
    <w:rsid w:val="0053559B"/>
    <w:rsid w:val="00535724"/>
    <w:rsid w:val="00557067"/>
    <w:rsid w:val="005613F1"/>
    <w:rsid w:val="0057334E"/>
    <w:rsid w:val="00592BBC"/>
    <w:rsid w:val="00593DB9"/>
    <w:rsid w:val="00597D06"/>
    <w:rsid w:val="005B20D2"/>
    <w:rsid w:val="005B72F6"/>
    <w:rsid w:val="005C62C3"/>
    <w:rsid w:val="005C6474"/>
    <w:rsid w:val="005D65CD"/>
    <w:rsid w:val="005D6DDB"/>
    <w:rsid w:val="00601EEF"/>
    <w:rsid w:val="00607866"/>
    <w:rsid w:val="00610275"/>
    <w:rsid w:val="006304DF"/>
    <w:rsid w:val="00634AB4"/>
    <w:rsid w:val="006466F2"/>
    <w:rsid w:val="00657BB7"/>
    <w:rsid w:val="00661590"/>
    <w:rsid w:val="006709D7"/>
    <w:rsid w:val="006756C2"/>
    <w:rsid w:val="0068111D"/>
    <w:rsid w:val="00681278"/>
    <w:rsid w:val="006815BC"/>
    <w:rsid w:val="0068561F"/>
    <w:rsid w:val="0069652A"/>
    <w:rsid w:val="006A72CB"/>
    <w:rsid w:val="006A7D51"/>
    <w:rsid w:val="006B084E"/>
    <w:rsid w:val="006C64C5"/>
    <w:rsid w:val="006C6DB6"/>
    <w:rsid w:val="006D76DF"/>
    <w:rsid w:val="006F5573"/>
    <w:rsid w:val="006F6EA0"/>
    <w:rsid w:val="007003A4"/>
    <w:rsid w:val="00705384"/>
    <w:rsid w:val="00717C21"/>
    <w:rsid w:val="00723ED6"/>
    <w:rsid w:val="007311B9"/>
    <w:rsid w:val="00733D43"/>
    <w:rsid w:val="00741483"/>
    <w:rsid w:val="007444F0"/>
    <w:rsid w:val="0076437B"/>
    <w:rsid w:val="00764978"/>
    <w:rsid w:val="007674C6"/>
    <w:rsid w:val="00784A9E"/>
    <w:rsid w:val="0079161B"/>
    <w:rsid w:val="007A37FB"/>
    <w:rsid w:val="007B3045"/>
    <w:rsid w:val="007C0E7B"/>
    <w:rsid w:val="007C21AC"/>
    <w:rsid w:val="007E1DFF"/>
    <w:rsid w:val="007F0AFF"/>
    <w:rsid w:val="00804EE7"/>
    <w:rsid w:val="00807AFB"/>
    <w:rsid w:val="00815D2F"/>
    <w:rsid w:val="008334E1"/>
    <w:rsid w:val="0084487B"/>
    <w:rsid w:val="00850C6E"/>
    <w:rsid w:val="00864A46"/>
    <w:rsid w:val="0086533F"/>
    <w:rsid w:val="008738DB"/>
    <w:rsid w:val="00881EE7"/>
    <w:rsid w:val="00883638"/>
    <w:rsid w:val="008874EC"/>
    <w:rsid w:val="00892627"/>
    <w:rsid w:val="00893323"/>
    <w:rsid w:val="00894049"/>
    <w:rsid w:val="008B2F85"/>
    <w:rsid w:val="008B6442"/>
    <w:rsid w:val="008B7336"/>
    <w:rsid w:val="008C3F87"/>
    <w:rsid w:val="008C5198"/>
    <w:rsid w:val="008C537A"/>
    <w:rsid w:val="008D177A"/>
    <w:rsid w:val="008D5167"/>
    <w:rsid w:val="008D62EC"/>
    <w:rsid w:val="008E0972"/>
    <w:rsid w:val="008E0BB7"/>
    <w:rsid w:val="008F2BFD"/>
    <w:rsid w:val="009016CD"/>
    <w:rsid w:val="00910B4F"/>
    <w:rsid w:val="009145DA"/>
    <w:rsid w:val="00930277"/>
    <w:rsid w:val="0093040B"/>
    <w:rsid w:val="00932D72"/>
    <w:rsid w:val="009368C7"/>
    <w:rsid w:val="00936F40"/>
    <w:rsid w:val="00936F75"/>
    <w:rsid w:val="00942EB4"/>
    <w:rsid w:val="0094427A"/>
    <w:rsid w:val="0094550A"/>
    <w:rsid w:val="00974C94"/>
    <w:rsid w:val="0098594D"/>
    <w:rsid w:val="00993A48"/>
    <w:rsid w:val="009A02A1"/>
    <w:rsid w:val="009A02C0"/>
    <w:rsid w:val="009B15A2"/>
    <w:rsid w:val="009C1856"/>
    <w:rsid w:val="009E09F8"/>
    <w:rsid w:val="009F43A5"/>
    <w:rsid w:val="00A06B88"/>
    <w:rsid w:val="00A10BC5"/>
    <w:rsid w:val="00A12637"/>
    <w:rsid w:val="00A24A5F"/>
    <w:rsid w:val="00A43947"/>
    <w:rsid w:val="00A4424B"/>
    <w:rsid w:val="00A53504"/>
    <w:rsid w:val="00A820E6"/>
    <w:rsid w:val="00A95A97"/>
    <w:rsid w:val="00AA51FC"/>
    <w:rsid w:val="00AA70B2"/>
    <w:rsid w:val="00AB48E9"/>
    <w:rsid w:val="00AB711D"/>
    <w:rsid w:val="00AD2CC5"/>
    <w:rsid w:val="00AD3884"/>
    <w:rsid w:val="00AD7842"/>
    <w:rsid w:val="00AF2276"/>
    <w:rsid w:val="00AF4BF8"/>
    <w:rsid w:val="00B0583C"/>
    <w:rsid w:val="00B26167"/>
    <w:rsid w:val="00B318CE"/>
    <w:rsid w:val="00B35A93"/>
    <w:rsid w:val="00B43DA8"/>
    <w:rsid w:val="00B6172D"/>
    <w:rsid w:val="00B75BC3"/>
    <w:rsid w:val="00B77CA1"/>
    <w:rsid w:val="00B82809"/>
    <w:rsid w:val="00B958EF"/>
    <w:rsid w:val="00BA62B3"/>
    <w:rsid w:val="00BB2B6E"/>
    <w:rsid w:val="00BB4FD6"/>
    <w:rsid w:val="00BC52E6"/>
    <w:rsid w:val="00BD121F"/>
    <w:rsid w:val="00BD75DF"/>
    <w:rsid w:val="00BD7AD9"/>
    <w:rsid w:val="00BE0278"/>
    <w:rsid w:val="00BE5F53"/>
    <w:rsid w:val="00BE76A0"/>
    <w:rsid w:val="00C0670B"/>
    <w:rsid w:val="00C11D46"/>
    <w:rsid w:val="00C1478A"/>
    <w:rsid w:val="00C239C9"/>
    <w:rsid w:val="00C24B62"/>
    <w:rsid w:val="00C351DB"/>
    <w:rsid w:val="00C35C86"/>
    <w:rsid w:val="00C4139F"/>
    <w:rsid w:val="00C427A5"/>
    <w:rsid w:val="00C4568A"/>
    <w:rsid w:val="00C51792"/>
    <w:rsid w:val="00C561FA"/>
    <w:rsid w:val="00C85936"/>
    <w:rsid w:val="00CA73EB"/>
    <w:rsid w:val="00CB7045"/>
    <w:rsid w:val="00CD0855"/>
    <w:rsid w:val="00CD18F5"/>
    <w:rsid w:val="00CE3364"/>
    <w:rsid w:val="00CE46DE"/>
    <w:rsid w:val="00CE78BD"/>
    <w:rsid w:val="00CF4950"/>
    <w:rsid w:val="00CF58A6"/>
    <w:rsid w:val="00D00EAB"/>
    <w:rsid w:val="00D04D61"/>
    <w:rsid w:val="00D05697"/>
    <w:rsid w:val="00D219A9"/>
    <w:rsid w:val="00D37BAD"/>
    <w:rsid w:val="00D402EC"/>
    <w:rsid w:val="00D708BA"/>
    <w:rsid w:val="00D764B3"/>
    <w:rsid w:val="00D8218D"/>
    <w:rsid w:val="00D8711C"/>
    <w:rsid w:val="00D87425"/>
    <w:rsid w:val="00DA08BB"/>
    <w:rsid w:val="00DA1C30"/>
    <w:rsid w:val="00DA2CD9"/>
    <w:rsid w:val="00DB667C"/>
    <w:rsid w:val="00DC75CA"/>
    <w:rsid w:val="00DD08DD"/>
    <w:rsid w:val="00DD2729"/>
    <w:rsid w:val="00DE23D7"/>
    <w:rsid w:val="00E12455"/>
    <w:rsid w:val="00E12D37"/>
    <w:rsid w:val="00E3043D"/>
    <w:rsid w:val="00E32F59"/>
    <w:rsid w:val="00E404EB"/>
    <w:rsid w:val="00E50685"/>
    <w:rsid w:val="00E5270A"/>
    <w:rsid w:val="00E54326"/>
    <w:rsid w:val="00E64146"/>
    <w:rsid w:val="00E971E0"/>
    <w:rsid w:val="00EC053E"/>
    <w:rsid w:val="00EC5E56"/>
    <w:rsid w:val="00ED26E7"/>
    <w:rsid w:val="00ED6537"/>
    <w:rsid w:val="00EE4AAA"/>
    <w:rsid w:val="00EE613C"/>
    <w:rsid w:val="00EF09FB"/>
    <w:rsid w:val="00F01933"/>
    <w:rsid w:val="00F04829"/>
    <w:rsid w:val="00F13783"/>
    <w:rsid w:val="00F248DA"/>
    <w:rsid w:val="00F31471"/>
    <w:rsid w:val="00F31D47"/>
    <w:rsid w:val="00F3266A"/>
    <w:rsid w:val="00F4227E"/>
    <w:rsid w:val="00F71567"/>
    <w:rsid w:val="00F733D1"/>
    <w:rsid w:val="00F84205"/>
    <w:rsid w:val="00FA2B8F"/>
    <w:rsid w:val="00FA3D54"/>
    <w:rsid w:val="00FC09EC"/>
    <w:rsid w:val="00FD2592"/>
    <w:rsid w:val="00FD5233"/>
    <w:rsid w:val="00FE6E94"/>
    <w:rsid w:val="00FF0A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32267CFD-316C-4BE8-9C5E-6127A505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68C7"/>
    <w:rPr>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9016CD"/>
    <w:rPr>
      <w:rFonts w:cs="Times New Roman"/>
      <w:color w:val="0000FF"/>
      <w:u w:val="single"/>
    </w:rPr>
  </w:style>
  <w:style w:type="paragraph" w:styleId="Odsekzoznamu">
    <w:name w:val="List Paragraph"/>
    <w:aliases w:val="body,Odsek zoznamu2,List Paragraph,ODRAZKY PRVA UROVEN"/>
    <w:basedOn w:val="Normlny"/>
    <w:link w:val="OdsekzoznamuChar"/>
    <w:uiPriority w:val="34"/>
    <w:qFormat/>
    <w:rsid w:val="00FA3D54"/>
    <w:pPr>
      <w:ind w:left="720"/>
      <w:contextualSpacing/>
    </w:pPr>
  </w:style>
  <w:style w:type="paragraph" w:customStyle="1" w:styleId="Bezmezer">
    <w:name w:val="Bez mezer"/>
    <w:uiPriority w:val="99"/>
    <w:rsid w:val="00255A0B"/>
    <w:rPr>
      <w:rFonts w:ascii="Calibri" w:hAnsi="Calibri"/>
      <w:lang w:val="cs-CZ" w:eastAsia="en-US"/>
    </w:rPr>
  </w:style>
  <w:style w:type="paragraph" w:styleId="Zkladntext">
    <w:name w:val="Body Text"/>
    <w:basedOn w:val="Normlny"/>
    <w:link w:val="ZkladntextChar"/>
    <w:uiPriority w:val="99"/>
    <w:rsid w:val="00661590"/>
    <w:pPr>
      <w:spacing w:after="120"/>
    </w:pPr>
    <w:rPr>
      <w:rFonts w:ascii="Arial" w:hAnsi="Arial" w:cs="Arial"/>
      <w:i/>
      <w:sz w:val="24"/>
      <w:szCs w:val="24"/>
      <w:lang w:eastAsia="sk-SK"/>
    </w:rPr>
  </w:style>
  <w:style w:type="character" w:customStyle="1" w:styleId="ZkladntextChar">
    <w:name w:val="Základný text Char"/>
    <w:basedOn w:val="Predvolenpsmoodseku"/>
    <w:link w:val="Zkladntext"/>
    <w:uiPriority w:val="99"/>
    <w:locked/>
    <w:rsid w:val="00661590"/>
    <w:rPr>
      <w:rFonts w:ascii="Arial" w:hAnsi="Arial" w:cs="Arial"/>
      <w:i/>
      <w:sz w:val="24"/>
      <w:szCs w:val="24"/>
      <w:lang w:eastAsia="sk-SK"/>
    </w:rPr>
  </w:style>
  <w:style w:type="paragraph" w:styleId="Hlavika">
    <w:name w:val="header"/>
    <w:basedOn w:val="Normlny"/>
    <w:link w:val="HlavikaChar"/>
    <w:uiPriority w:val="99"/>
    <w:rsid w:val="000F50F5"/>
    <w:pPr>
      <w:tabs>
        <w:tab w:val="center" w:pos="4536"/>
        <w:tab w:val="right" w:pos="9072"/>
      </w:tabs>
    </w:pPr>
  </w:style>
  <w:style w:type="character" w:customStyle="1" w:styleId="HlavikaChar">
    <w:name w:val="Hlavička Char"/>
    <w:basedOn w:val="Predvolenpsmoodseku"/>
    <w:link w:val="Hlavika"/>
    <w:uiPriority w:val="99"/>
    <w:locked/>
    <w:rsid w:val="000F50F5"/>
    <w:rPr>
      <w:rFonts w:cs="Times New Roman"/>
      <w:lang w:val="cs-CZ" w:eastAsia="cs-CZ"/>
    </w:rPr>
  </w:style>
  <w:style w:type="paragraph" w:styleId="Pta">
    <w:name w:val="footer"/>
    <w:basedOn w:val="Normlny"/>
    <w:link w:val="PtaChar"/>
    <w:rsid w:val="000F50F5"/>
    <w:pPr>
      <w:tabs>
        <w:tab w:val="center" w:pos="4536"/>
        <w:tab w:val="right" w:pos="9072"/>
      </w:tabs>
    </w:pPr>
  </w:style>
  <w:style w:type="character" w:customStyle="1" w:styleId="PtaChar">
    <w:name w:val="Päta Char"/>
    <w:basedOn w:val="Predvolenpsmoodseku"/>
    <w:link w:val="Pta"/>
    <w:locked/>
    <w:rsid w:val="000F50F5"/>
    <w:rPr>
      <w:rFonts w:cs="Times New Roman"/>
      <w:lang w:val="cs-CZ" w:eastAsia="cs-CZ"/>
    </w:rPr>
  </w:style>
  <w:style w:type="character" w:styleId="Odkaznakomentr">
    <w:name w:val="annotation reference"/>
    <w:basedOn w:val="Predvolenpsmoodseku"/>
    <w:uiPriority w:val="99"/>
    <w:semiHidden/>
    <w:rsid w:val="00265BAA"/>
    <w:rPr>
      <w:rFonts w:cs="Times New Roman"/>
      <w:sz w:val="16"/>
      <w:szCs w:val="16"/>
    </w:rPr>
  </w:style>
  <w:style w:type="paragraph" w:styleId="Textkomentra">
    <w:name w:val="annotation text"/>
    <w:basedOn w:val="Normlny"/>
    <w:link w:val="TextkomentraChar"/>
    <w:uiPriority w:val="99"/>
    <w:semiHidden/>
    <w:rsid w:val="00265BAA"/>
  </w:style>
  <w:style w:type="character" w:customStyle="1" w:styleId="TextkomentraChar">
    <w:name w:val="Text komentára Char"/>
    <w:basedOn w:val="Predvolenpsmoodseku"/>
    <w:link w:val="Textkomentra"/>
    <w:uiPriority w:val="99"/>
    <w:semiHidden/>
    <w:locked/>
    <w:rsid w:val="00265BAA"/>
    <w:rPr>
      <w:rFonts w:cs="Times New Roman"/>
      <w:lang w:val="cs-CZ" w:eastAsia="cs-CZ"/>
    </w:rPr>
  </w:style>
  <w:style w:type="paragraph" w:styleId="Predmetkomentra">
    <w:name w:val="annotation subject"/>
    <w:basedOn w:val="Textkomentra"/>
    <w:next w:val="Textkomentra"/>
    <w:link w:val="PredmetkomentraChar"/>
    <w:uiPriority w:val="99"/>
    <w:semiHidden/>
    <w:rsid w:val="00265BAA"/>
    <w:rPr>
      <w:b/>
      <w:bCs/>
    </w:rPr>
  </w:style>
  <w:style w:type="character" w:customStyle="1" w:styleId="PredmetkomentraChar">
    <w:name w:val="Predmet komentára Char"/>
    <w:basedOn w:val="TextkomentraChar"/>
    <w:link w:val="Predmetkomentra"/>
    <w:uiPriority w:val="99"/>
    <w:semiHidden/>
    <w:locked/>
    <w:rsid w:val="00265BAA"/>
    <w:rPr>
      <w:rFonts w:cs="Times New Roman"/>
      <w:b/>
      <w:bCs/>
      <w:lang w:val="cs-CZ" w:eastAsia="cs-CZ"/>
    </w:rPr>
  </w:style>
  <w:style w:type="paragraph" w:styleId="Textbubliny">
    <w:name w:val="Balloon Text"/>
    <w:basedOn w:val="Normlny"/>
    <w:link w:val="TextbublinyChar"/>
    <w:uiPriority w:val="99"/>
    <w:semiHidden/>
    <w:rsid w:val="00265BA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65BAA"/>
    <w:rPr>
      <w:rFonts w:ascii="Tahoma" w:hAnsi="Tahoma" w:cs="Tahoma"/>
      <w:sz w:val="16"/>
      <w:szCs w:val="16"/>
      <w:lang w:val="cs-CZ" w:eastAsia="cs-CZ"/>
    </w:rPr>
  </w:style>
  <w:style w:type="character" w:customStyle="1" w:styleId="ra">
    <w:name w:val="ra"/>
    <w:basedOn w:val="Predvolenpsmoodseku"/>
    <w:rsid w:val="0068111D"/>
  </w:style>
  <w:style w:type="character" w:customStyle="1" w:styleId="st">
    <w:name w:val="st"/>
    <w:basedOn w:val="Predvolenpsmoodseku"/>
    <w:rsid w:val="0068111D"/>
  </w:style>
  <w:style w:type="character" w:customStyle="1" w:styleId="OdsekzoznamuChar">
    <w:name w:val="Odsek zoznamu Char"/>
    <w:aliases w:val="body Char,Odsek zoznamu2 Char,List Paragraph Char,ODRAZKY PRVA UROVEN Char"/>
    <w:link w:val="Odsekzoznamu"/>
    <w:uiPriority w:val="34"/>
    <w:qFormat/>
    <w:locked/>
    <w:rsid w:val="000D7542"/>
    <w:rPr>
      <w:sz w:val="20"/>
      <w:szCs w:val="20"/>
      <w:lang w:eastAsia="cs-CZ"/>
    </w:rPr>
  </w:style>
  <w:style w:type="character" w:styleId="Siln">
    <w:name w:val="Strong"/>
    <w:uiPriority w:val="22"/>
    <w:qFormat/>
    <w:locked/>
    <w:rsid w:val="00040582"/>
    <w:rPr>
      <w:b/>
      <w:bCs/>
    </w:rPr>
  </w:style>
  <w:style w:type="character" w:customStyle="1" w:styleId="iadne">
    <w:name w:val="Žiadne"/>
    <w:rsid w:val="00040582"/>
  </w:style>
  <w:style w:type="paragraph" w:customStyle="1" w:styleId="Default">
    <w:name w:val="Default"/>
    <w:rsid w:val="00040582"/>
    <w:pPr>
      <w:autoSpaceDE w:val="0"/>
      <w:autoSpaceDN w:val="0"/>
      <w:adjustRightInd w:val="0"/>
    </w:pPr>
    <w:rPr>
      <w:rFonts w:ascii="Tahoma" w:eastAsiaTheme="minorHAnsi" w:hAnsi="Tahoma" w:cs="Tahoma"/>
      <w:color w:val="000000"/>
      <w:sz w:val="24"/>
      <w:szCs w:val="24"/>
      <w:lang w:eastAsia="en-US"/>
    </w:rPr>
  </w:style>
  <w:style w:type="paragraph" w:styleId="Bezriadkovania">
    <w:name w:val="No Spacing"/>
    <w:uiPriority w:val="1"/>
    <w:qFormat/>
    <w:rsid w:val="00040582"/>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3670">
      <w:bodyDiv w:val="1"/>
      <w:marLeft w:val="0"/>
      <w:marRight w:val="0"/>
      <w:marTop w:val="0"/>
      <w:marBottom w:val="0"/>
      <w:divBdr>
        <w:top w:val="none" w:sz="0" w:space="0" w:color="auto"/>
        <w:left w:val="none" w:sz="0" w:space="0" w:color="auto"/>
        <w:bottom w:val="none" w:sz="0" w:space="0" w:color="auto"/>
        <w:right w:val="none" w:sz="0" w:space="0" w:color="auto"/>
      </w:divBdr>
    </w:div>
    <w:div w:id="149637107">
      <w:bodyDiv w:val="1"/>
      <w:marLeft w:val="0"/>
      <w:marRight w:val="0"/>
      <w:marTop w:val="0"/>
      <w:marBottom w:val="0"/>
      <w:divBdr>
        <w:top w:val="none" w:sz="0" w:space="0" w:color="auto"/>
        <w:left w:val="none" w:sz="0" w:space="0" w:color="auto"/>
        <w:bottom w:val="none" w:sz="0" w:space="0" w:color="auto"/>
        <w:right w:val="none" w:sz="0" w:space="0" w:color="auto"/>
      </w:divBdr>
    </w:div>
    <w:div w:id="179591498">
      <w:bodyDiv w:val="1"/>
      <w:marLeft w:val="0"/>
      <w:marRight w:val="0"/>
      <w:marTop w:val="0"/>
      <w:marBottom w:val="0"/>
      <w:divBdr>
        <w:top w:val="none" w:sz="0" w:space="0" w:color="auto"/>
        <w:left w:val="none" w:sz="0" w:space="0" w:color="auto"/>
        <w:bottom w:val="none" w:sz="0" w:space="0" w:color="auto"/>
        <w:right w:val="none" w:sz="0" w:space="0" w:color="auto"/>
      </w:divBdr>
    </w:div>
    <w:div w:id="756941019">
      <w:bodyDiv w:val="1"/>
      <w:marLeft w:val="0"/>
      <w:marRight w:val="0"/>
      <w:marTop w:val="0"/>
      <w:marBottom w:val="0"/>
      <w:divBdr>
        <w:top w:val="none" w:sz="0" w:space="0" w:color="auto"/>
        <w:left w:val="none" w:sz="0" w:space="0" w:color="auto"/>
        <w:bottom w:val="none" w:sz="0" w:space="0" w:color="auto"/>
        <w:right w:val="none" w:sz="0" w:space="0" w:color="auto"/>
      </w:divBdr>
    </w:div>
    <w:div w:id="820926421">
      <w:bodyDiv w:val="1"/>
      <w:marLeft w:val="0"/>
      <w:marRight w:val="0"/>
      <w:marTop w:val="0"/>
      <w:marBottom w:val="0"/>
      <w:divBdr>
        <w:top w:val="none" w:sz="0" w:space="0" w:color="auto"/>
        <w:left w:val="none" w:sz="0" w:space="0" w:color="auto"/>
        <w:bottom w:val="none" w:sz="0" w:space="0" w:color="auto"/>
        <w:right w:val="none" w:sz="0" w:space="0" w:color="auto"/>
      </w:divBdr>
    </w:div>
    <w:div w:id="855197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nnax@hamannax.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DC4B-6E83-4685-B96F-3D704D0D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3770</Words>
  <Characters>21495</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KÚPNA ZMLUVA</vt:lpstr>
    </vt:vector>
  </TitlesOfParts>
  <Company>SSJ</Company>
  <LinksUpToDate>false</LinksUpToDate>
  <CharactersWithSpaces>25215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creator>Budajová Gabriela</dc:creator>
  <cp:lastModifiedBy>Lesova</cp:lastModifiedBy>
  <cp:revision>38</cp:revision>
  <cp:lastPrinted>2021-11-05T08:07:00Z</cp:lastPrinted>
  <dcterms:created xsi:type="dcterms:W3CDTF">2021-01-20T00:21:00Z</dcterms:created>
  <dcterms:modified xsi:type="dcterms:W3CDTF">2022-10-12T07:30:00Z</dcterms:modified>
</cp:coreProperties>
</file>